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1DE" w:rsidRPr="002D71DE" w:rsidRDefault="003C7A48" w:rsidP="00C56ED2">
      <w:pPr>
        <w:spacing w:after="0" w:line="240" w:lineRule="auto"/>
        <w:ind w:left="4248"/>
        <w:rPr>
          <w:rFonts w:ascii="Times New Roman" w:eastAsia="Times New Roman" w:hAnsi="Times New Roman" w:cs="Times New Roman"/>
          <w:sz w:val="24"/>
          <w:szCs w:val="24"/>
          <w:lang w:eastAsia="uk-UA"/>
        </w:rPr>
      </w:pPr>
      <w:r>
        <w:rPr>
          <w:noProof/>
          <w:sz w:val="28"/>
          <w:szCs w:val="28"/>
          <w:lang w:val="ru-RU" w:eastAsia="ru-RU"/>
        </w:rPr>
        <w:drawing>
          <wp:inline distT="0" distB="0" distL="0" distR="0" wp14:anchorId="25FDC360" wp14:editId="133D08A1">
            <wp:extent cx="50482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r>
        <w:rPr>
          <w:rFonts w:ascii="Times New Roman" w:eastAsia="Times New Roman" w:hAnsi="Times New Roman" w:cs="Times New Roman"/>
          <w:b/>
          <w:bCs/>
          <w:color w:val="000000"/>
          <w:sz w:val="28"/>
          <w:szCs w:val="28"/>
          <w:lang w:val="ru-RU" w:eastAsia="uk-UA"/>
        </w:rPr>
        <w:t xml:space="preserve">                                              </w:t>
      </w:r>
    </w:p>
    <w:p w:rsidR="002D71DE" w:rsidRPr="002D71DE" w:rsidRDefault="002D71DE" w:rsidP="002D71DE">
      <w:pPr>
        <w:spacing w:after="0" w:line="240" w:lineRule="auto"/>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УКРАЇНА</w:t>
      </w:r>
    </w:p>
    <w:p w:rsidR="002D71DE" w:rsidRPr="002D71DE" w:rsidRDefault="002D71DE" w:rsidP="002D71DE">
      <w:pPr>
        <w:spacing w:after="0" w:line="240" w:lineRule="auto"/>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ЧЕРНІГІВСЬКА ОБЛАСТЬ</w:t>
      </w:r>
    </w:p>
    <w:p w:rsidR="002D71DE" w:rsidRPr="002D71DE" w:rsidRDefault="002D71DE" w:rsidP="002D71DE">
      <w:pPr>
        <w:spacing w:after="0" w:line="240" w:lineRule="auto"/>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keepNext/>
        <w:spacing w:after="0" w:line="240" w:lineRule="auto"/>
        <w:ind w:left="1416"/>
        <w:rPr>
          <w:rFonts w:ascii="Times New Roman" w:eastAsia="Times New Roman" w:hAnsi="Times New Roman" w:cs="Times New Roman"/>
          <w:sz w:val="24"/>
          <w:szCs w:val="24"/>
          <w:lang w:eastAsia="uk-UA"/>
        </w:rPr>
      </w:pPr>
      <w:r w:rsidRPr="002D71DE">
        <w:rPr>
          <w:rFonts w:ascii="Calibri" w:eastAsia="Times New Roman" w:hAnsi="Calibri" w:cs="Calibri"/>
          <w:b/>
          <w:bCs/>
          <w:color w:val="000000"/>
          <w:sz w:val="32"/>
          <w:szCs w:val="32"/>
          <w:lang w:eastAsia="uk-UA"/>
        </w:rPr>
        <w:t xml:space="preserve">        </w:t>
      </w:r>
      <w:r w:rsidRPr="002D71DE">
        <w:rPr>
          <w:rFonts w:ascii="Tms Rmn" w:eastAsia="Times New Roman" w:hAnsi="Tms Rmn" w:cs="Times New Roman"/>
          <w:b/>
          <w:bCs/>
          <w:color w:val="000000"/>
          <w:sz w:val="32"/>
          <w:szCs w:val="32"/>
          <w:lang w:eastAsia="uk-UA"/>
        </w:rPr>
        <w:t>Н І Ж И Н С Ь К А    М І С Ь К А    Р А Д А</w:t>
      </w:r>
    </w:p>
    <w:p w:rsidR="002D71DE" w:rsidRPr="002D71DE" w:rsidRDefault="00C56ED2" w:rsidP="002D71D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32"/>
          <w:szCs w:val="32"/>
          <w:lang w:val="ru-RU" w:eastAsia="uk-UA"/>
        </w:rPr>
        <w:t xml:space="preserve">41 </w:t>
      </w:r>
      <w:bookmarkStart w:id="0" w:name="_GoBack"/>
      <w:bookmarkEnd w:id="0"/>
      <w:r w:rsidR="002D71DE" w:rsidRPr="002D71DE">
        <w:rPr>
          <w:rFonts w:ascii="Times New Roman" w:eastAsia="Times New Roman" w:hAnsi="Times New Roman" w:cs="Times New Roman"/>
          <w:color w:val="000000"/>
          <w:sz w:val="32"/>
          <w:szCs w:val="32"/>
          <w:lang w:eastAsia="uk-UA"/>
        </w:rPr>
        <w:t>сесія VII скликання</w:t>
      </w:r>
    </w:p>
    <w:p w:rsidR="002D71DE" w:rsidRPr="002D71DE" w:rsidRDefault="002D71DE" w:rsidP="002D71DE">
      <w:pPr>
        <w:spacing w:after="0" w:line="240" w:lineRule="auto"/>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40"/>
          <w:szCs w:val="40"/>
          <w:lang w:eastAsia="uk-UA"/>
        </w:rPr>
        <w:t xml:space="preserve">Р І Ш Е Н </w:t>
      </w:r>
      <w:proofErr w:type="spellStart"/>
      <w:r w:rsidRPr="002D71DE">
        <w:rPr>
          <w:rFonts w:ascii="Times New Roman" w:eastAsia="Times New Roman" w:hAnsi="Times New Roman" w:cs="Times New Roman"/>
          <w:b/>
          <w:bCs/>
          <w:color w:val="000000"/>
          <w:sz w:val="40"/>
          <w:szCs w:val="40"/>
          <w:lang w:eastAsia="uk-UA"/>
        </w:rPr>
        <w:t>Н</w:t>
      </w:r>
      <w:proofErr w:type="spellEnd"/>
      <w:r w:rsidRPr="002D71DE">
        <w:rPr>
          <w:rFonts w:ascii="Times New Roman" w:eastAsia="Times New Roman" w:hAnsi="Times New Roman" w:cs="Times New Roman"/>
          <w:b/>
          <w:bCs/>
          <w:color w:val="000000"/>
          <w:sz w:val="40"/>
          <w:szCs w:val="40"/>
          <w:lang w:eastAsia="uk-UA"/>
        </w:rPr>
        <w:t xml:space="preserve"> Я</w:t>
      </w:r>
    </w:p>
    <w:p w:rsidR="002D71DE" w:rsidRPr="00C56ED2" w:rsidRDefault="00C56ED2" w:rsidP="002D71DE">
      <w:pPr>
        <w:spacing w:after="0" w:line="240" w:lineRule="auto"/>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color w:val="000000"/>
          <w:sz w:val="28"/>
          <w:szCs w:val="28"/>
          <w:lang w:eastAsia="uk-UA"/>
        </w:rPr>
        <w:t xml:space="preserve">від  8 серпня </w:t>
      </w:r>
      <w:r w:rsidR="002D71DE" w:rsidRPr="002D71DE">
        <w:rPr>
          <w:rFonts w:ascii="Times New Roman" w:eastAsia="Times New Roman" w:hAnsi="Times New Roman" w:cs="Times New Roman"/>
          <w:color w:val="000000"/>
          <w:sz w:val="28"/>
          <w:szCs w:val="28"/>
          <w:lang w:eastAsia="uk-UA"/>
        </w:rPr>
        <w:t xml:space="preserve"> 2018 р.</w:t>
      </w:r>
      <w:r w:rsidR="002D71DE" w:rsidRPr="002D71DE">
        <w:rPr>
          <w:rFonts w:ascii="Times New Roman" w:eastAsia="Times New Roman" w:hAnsi="Times New Roman" w:cs="Times New Roman"/>
          <w:color w:val="000000"/>
          <w:sz w:val="28"/>
          <w:szCs w:val="28"/>
          <w:lang w:eastAsia="uk-UA"/>
        </w:rPr>
        <w:tab/>
        <w:t>          м. Ніжин</w:t>
      </w:r>
      <w:r w:rsidR="002D71DE" w:rsidRPr="002D71DE">
        <w:rPr>
          <w:rFonts w:ascii="Times New Roman" w:eastAsia="Times New Roman" w:hAnsi="Times New Roman" w:cs="Times New Roman"/>
          <w:color w:val="000000"/>
          <w:sz w:val="28"/>
          <w:szCs w:val="28"/>
          <w:lang w:eastAsia="uk-UA"/>
        </w:rPr>
        <w:tab/>
        <w:t xml:space="preserve">                           № </w:t>
      </w:r>
      <w:r w:rsidRPr="00C56ED2">
        <w:rPr>
          <w:rFonts w:ascii="Times New Roman" w:eastAsia="Times New Roman" w:hAnsi="Times New Roman" w:cs="Times New Roman"/>
          <w:color w:val="000000"/>
          <w:sz w:val="28"/>
          <w:szCs w:val="28"/>
          <w:u w:val="single"/>
          <w:lang w:eastAsia="uk-UA"/>
        </w:rPr>
        <w:t>10-</w:t>
      </w:r>
      <w:r>
        <w:rPr>
          <w:rFonts w:ascii="Times New Roman" w:eastAsia="Times New Roman" w:hAnsi="Times New Roman" w:cs="Times New Roman"/>
          <w:color w:val="000000"/>
          <w:sz w:val="28"/>
          <w:szCs w:val="28"/>
          <w:u w:val="single"/>
          <w:lang w:val="ru-RU" w:eastAsia="uk-UA"/>
        </w:rPr>
        <w:t>41/2018</w:t>
      </w:r>
    </w:p>
    <w:p w:rsidR="002D71DE" w:rsidRPr="002D71DE" w:rsidRDefault="002D71DE" w:rsidP="002D71DE">
      <w:pPr>
        <w:spacing w:after="0" w:line="240" w:lineRule="auto"/>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Про внесення змін в Паспорт міської програми</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 xml:space="preserve"> « Підтримки комунального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друкованого засобу масової інформації</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Ніжинська міська газета  “Вісті” на 2018 рік»</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 xml:space="preserve">(Додаток  22)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до рішення Ніжинської міської ради  № 5-34/2017</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 xml:space="preserve">від «21» грудня 2017 р. «Про затвердження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 xml:space="preserve">бюджетних програм місцевого  значення на 2018 рік» </w:t>
      </w:r>
    </w:p>
    <w:p w:rsidR="002D71DE" w:rsidRPr="002D71DE" w:rsidRDefault="002D71DE" w:rsidP="002D71DE">
      <w:pPr>
        <w:tabs>
          <w:tab w:val="left" w:pos="6510"/>
        </w:tabs>
        <w:spacing w:after="0" w:line="240" w:lineRule="auto"/>
        <w:ind w:firstLine="540"/>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 xml:space="preserve">     Відповідно до </w:t>
      </w:r>
      <w:proofErr w:type="spellStart"/>
      <w:r w:rsidRPr="002D71DE">
        <w:rPr>
          <w:rFonts w:ascii="Times New Roman" w:eastAsia="Times New Roman" w:hAnsi="Times New Roman" w:cs="Times New Roman"/>
          <w:color w:val="000000"/>
          <w:sz w:val="28"/>
          <w:szCs w:val="28"/>
          <w:lang w:eastAsia="uk-UA"/>
        </w:rPr>
        <w:t>статтей</w:t>
      </w:r>
      <w:proofErr w:type="spellEnd"/>
      <w:r w:rsidRPr="002D71DE">
        <w:rPr>
          <w:rFonts w:ascii="Times New Roman" w:eastAsia="Times New Roman" w:hAnsi="Times New Roman" w:cs="Times New Roman"/>
          <w:color w:val="000000"/>
          <w:sz w:val="28"/>
          <w:szCs w:val="28"/>
          <w:lang w:eastAsia="uk-UA"/>
        </w:rPr>
        <w:t xml:space="preserve"> 25, 26, 42, 46, 59, 73 Закону України  «Про місцеве самоврядування в Україні», статті 91 Бюджетного кодексу України, </w:t>
      </w:r>
      <w:proofErr w:type="spellStart"/>
      <w:r w:rsidRPr="002D71DE">
        <w:rPr>
          <w:rFonts w:ascii="Times New Roman" w:eastAsia="Times New Roman" w:hAnsi="Times New Roman" w:cs="Times New Roman"/>
          <w:color w:val="000000"/>
          <w:sz w:val="28"/>
          <w:szCs w:val="28"/>
          <w:lang w:eastAsia="uk-UA"/>
        </w:rPr>
        <w:t>Регламентy</w:t>
      </w:r>
      <w:proofErr w:type="spellEnd"/>
      <w:r w:rsidRPr="002D71DE">
        <w:rPr>
          <w:rFonts w:ascii="Times New Roman" w:eastAsia="Times New Roman" w:hAnsi="Times New Roman" w:cs="Times New Roman"/>
          <w:color w:val="000000"/>
          <w:sz w:val="28"/>
          <w:szCs w:val="28"/>
          <w:lang w:eastAsia="uk-UA"/>
        </w:rPr>
        <w:t xml:space="preserve"> Ніжинської міської ради Чернігівської області, затвердженого рішенням Ніжинської міської ради Чернігівської області від 24 листопада 2015 року №1-2/2015 (із змінами), міська рада вирішила:</w:t>
      </w:r>
    </w:p>
    <w:p w:rsidR="002D71DE" w:rsidRPr="002D71DE" w:rsidRDefault="002D71DE" w:rsidP="002D71DE">
      <w:pPr>
        <w:tabs>
          <w:tab w:val="left" w:pos="6510"/>
        </w:tabs>
        <w:spacing w:after="0" w:line="240" w:lineRule="auto"/>
        <w:ind w:firstLine="540"/>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tabs>
          <w:tab w:val="left" w:pos="6510"/>
        </w:tabs>
        <w:spacing w:after="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          1.</w:t>
      </w:r>
      <w:r w:rsidRPr="002D71DE">
        <w:rPr>
          <w:rFonts w:ascii="Times New Roman" w:eastAsia="Times New Roman" w:hAnsi="Times New Roman" w:cs="Times New Roman"/>
          <w:color w:val="000000"/>
          <w:sz w:val="28"/>
          <w:szCs w:val="28"/>
          <w:lang w:eastAsia="uk-UA"/>
        </w:rPr>
        <w:t xml:space="preserve"> Внести зміни</w:t>
      </w:r>
      <w:r w:rsidR="00A416E2">
        <w:rPr>
          <w:rFonts w:ascii="Times New Roman" w:eastAsia="Times New Roman" w:hAnsi="Times New Roman" w:cs="Times New Roman"/>
          <w:color w:val="000000"/>
          <w:sz w:val="28"/>
          <w:szCs w:val="28"/>
          <w:lang w:eastAsia="uk-UA"/>
        </w:rPr>
        <w:t xml:space="preserve"> в Паспорт міської програми   «</w:t>
      </w:r>
      <w:r w:rsidRPr="002D71DE">
        <w:rPr>
          <w:rFonts w:ascii="Times New Roman" w:eastAsia="Times New Roman" w:hAnsi="Times New Roman" w:cs="Times New Roman"/>
          <w:color w:val="000000"/>
          <w:sz w:val="28"/>
          <w:szCs w:val="28"/>
          <w:lang w:eastAsia="uk-UA"/>
        </w:rPr>
        <w:t xml:space="preserve">Підтримки комунального друкованого засобу масової інформації Ніжинська міська газета  “Вісті” на 2018 рік» (Додаток  22)  до рішення Ніжинської міської ради № 5-34/2017 від  «21» грудня 2017 р. «Про затвердження бюджетних програм місцевого  значення на 2018 рік», та викласти </w:t>
      </w:r>
      <w:r w:rsidR="003C7A48" w:rsidRPr="00A416E2">
        <w:rPr>
          <w:rFonts w:ascii="Times New Roman" w:eastAsia="Times New Roman" w:hAnsi="Times New Roman" w:cs="Times New Roman"/>
          <w:color w:val="000000"/>
          <w:sz w:val="28"/>
          <w:szCs w:val="28"/>
          <w:lang w:eastAsia="uk-UA"/>
        </w:rPr>
        <w:t>його</w:t>
      </w:r>
      <w:r w:rsidR="00AB2EEB" w:rsidRPr="00AB2EEB">
        <w:rPr>
          <w:rFonts w:ascii="Times New Roman" w:eastAsia="Times New Roman" w:hAnsi="Times New Roman" w:cs="Times New Roman"/>
          <w:color w:val="000000"/>
          <w:sz w:val="28"/>
          <w:szCs w:val="28"/>
          <w:lang w:eastAsia="uk-UA"/>
        </w:rPr>
        <w:t xml:space="preserve"> </w:t>
      </w:r>
      <w:r w:rsidRPr="002D71DE">
        <w:rPr>
          <w:rFonts w:ascii="Times New Roman" w:eastAsia="Times New Roman" w:hAnsi="Times New Roman" w:cs="Times New Roman"/>
          <w:color w:val="000000"/>
          <w:sz w:val="28"/>
          <w:szCs w:val="28"/>
          <w:lang w:eastAsia="uk-UA"/>
        </w:rPr>
        <w:t>в редакції, що додається.</w:t>
      </w:r>
      <w:r w:rsidRPr="002D71DE">
        <w:rPr>
          <w:rFonts w:ascii="Times New Roman" w:eastAsia="Times New Roman" w:hAnsi="Times New Roman" w:cs="Times New Roman"/>
          <w:b/>
          <w:bCs/>
          <w:color w:val="000000"/>
          <w:sz w:val="28"/>
          <w:szCs w:val="28"/>
          <w:lang w:eastAsia="uk-UA"/>
        </w:rPr>
        <w:t> </w:t>
      </w:r>
    </w:p>
    <w:p w:rsidR="002D71DE" w:rsidRPr="002D71DE" w:rsidRDefault="002D71DE" w:rsidP="002D71DE">
      <w:pPr>
        <w:tabs>
          <w:tab w:val="left" w:pos="6510"/>
        </w:tabs>
        <w:spacing w:after="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 xml:space="preserve">         2. </w:t>
      </w:r>
      <w:r w:rsidRPr="002D71DE">
        <w:rPr>
          <w:rFonts w:ascii="Times New Roman" w:eastAsia="Times New Roman" w:hAnsi="Times New Roman" w:cs="Times New Roman"/>
          <w:color w:val="000000"/>
          <w:sz w:val="28"/>
          <w:szCs w:val="28"/>
          <w:lang w:eastAsia="uk-UA"/>
        </w:rPr>
        <w:t>Редактору Ніжинської міської газети “Вісті” Кичку В. М.</w:t>
      </w:r>
      <w:r w:rsidR="009D0777" w:rsidRPr="009D0777">
        <w:rPr>
          <w:rFonts w:ascii="Times New Roman" w:eastAsia="Times New Roman" w:hAnsi="Times New Roman" w:cs="Times New Roman"/>
          <w:color w:val="000000"/>
          <w:sz w:val="28"/>
          <w:szCs w:val="28"/>
          <w:lang w:eastAsia="uk-UA"/>
        </w:rPr>
        <w:t xml:space="preserve"> </w:t>
      </w:r>
      <w:r w:rsidRPr="002D71DE">
        <w:rPr>
          <w:rFonts w:ascii="Times New Roman" w:eastAsia="Times New Roman" w:hAnsi="Times New Roman" w:cs="Times New Roman"/>
          <w:color w:val="000000"/>
          <w:sz w:val="28"/>
          <w:szCs w:val="28"/>
          <w:lang w:eastAsia="uk-UA"/>
        </w:rPr>
        <w:t>забезпечити оприлюднення даного рішення на сайті протягом п`яти робочих днів після його прийняття.</w:t>
      </w:r>
    </w:p>
    <w:p w:rsidR="002D71DE" w:rsidRPr="002D71DE" w:rsidRDefault="002D71DE" w:rsidP="002D71DE">
      <w:pPr>
        <w:tabs>
          <w:tab w:val="left" w:pos="6510"/>
        </w:tabs>
        <w:spacing w:after="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         3.</w:t>
      </w:r>
      <w:r w:rsidRPr="002D71DE">
        <w:rPr>
          <w:rFonts w:ascii="Times New Roman" w:eastAsia="Times New Roman" w:hAnsi="Times New Roman" w:cs="Times New Roman"/>
          <w:color w:val="000000"/>
          <w:sz w:val="28"/>
          <w:szCs w:val="28"/>
          <w:lang w:eastAsia="uk-UA"/>
        </w:rPr>
        <w:t xml:space="preserve"> Організацію виконання даного рішення покласти на заступника міського голови з питань діяльності виконавчих органів ради І. В. </w:t>
      </w:r>
      <w:proofErr w:type="spellStart"/>
      <w:r w:rsidRPr="002D71DE">
        <w:rPr>
          <w:rFonts w:ascii="Times New Roman" w:eastAsia="Times New Roman" w:hAnsi="Times New Roman" w:cs="Times New Roman"/>
          <w:color w:val="000000"/>
          <w:sz w:val="28"/>
          <w:szCs w:val="28"/>
          <w:lang w:eastAsia="uk-UA"/>
        </w:rPr>
        <w:t>Алєксєєнко</w:t>
      </w:r>
      <w:proofErr w:type="spellEnd"/>
      <w:r w:rsidRPr="002D71DE">
        <w:rPr>
          <w:rFonts w:ascii="Times New Roman" w:eastAsia="Times New Roman" w:hAnsi="Times New Roman" w:cs="Times New Roman"/>
          <w:color w:val="000000"/>
          <w:sz w:val="28"/>
          <w:szCs w:val="28"/>
          <w:lang w:eastAsia="uk-UA"/>
        </w:rPr>
        <w:t xml:space="preserve"> та редактора</w:t>
      </w:r>
      <w:r w:rsidR="009D0777" w:rsidRPr="00AB2EEB">
        <w:rPr>
          <w:rFonts w:ascii="Times New Roman" w:eastAsia="Times New Roman" w:hAnsi="Times New Roman" w:cs="Times New Roman"/>
          <w:color w:val="000000"/>
          <w:sz w:val="28"/>
          <w:szCs w:val="28"/>
          <w:lang w:eastAsia="uk-UA"/>
        </w:rPr>
        <w:t xml:space="preserve"> </w:t>
      </w:r>
      <w:r w:rsidRPr="002D71DE">
        <w:rPr>
          <w:rFonts w:ascii="Times New Roman" w:eastAsia="Times New Roman" w:hAnsi="Times New Roman" w:cs="Times New Roman"/>
          <w:color w:val="000000"/>
          <w:sz w:val="28"/>
          <w:szCs w:val="28"/>
          <w:lang w:eastAsia="uk-UA"/>
        </w:rPr>
        <w:t>Ніжинської міської газети “Вісті” В. М. Кичка.</w:t>
      </w:r>
    </w:p>
    <w:p w:rsidR="002D71DE" w:rsidRPr="003C7A48" w:rsidRDefault="002D71DE" w:rsidP="002D71DE">
      <w:pPr>
        <w:tabs>
          <w:tab w:val="left" w:pos="6510"/>
        </w:tabs>
        <w:spacing w:after="0" w:line="240" w:lineRule="auto"/>
        <w:ind w:firstLine="720"/>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4.</w:t>
      </w:r>
      <w:r w:rsidRPr="002D71DE">
        <w:rPr>
          <w:rFonts w:ascii="Times New Roman" w:eastAsia="Times New Roman" w:hAnsi="Times New Roman" w:cs="Times New Roman"/>
          <w:color w:val="000000"/>
          <w:sz w:val="28"/>
          <w:szCs w:val="28"/>
          <w:lang w:eastAsia="uk-UA"/>
        </w:rPr>
        <w:t xml:space="preserve"> Контроль за виконанням даного рішення покласти на постійну комісію міської ради</w:t>
      </w:r>
      <w:r w:rsidR="003C7A48" w:rsidRPr="003C7A48">
        <w:rPr>
          <w:rFonts w:ascii="Times New Roman" w:eastAsia="Times New Roman" w:hAnsi="Times New Roman" w:cs="Times New Roman"/>
          <w:color w:val="000000"/>
          <w:sz w:val="28"/>
          <w:szCs w:val="28"/>
          <w:lang w:eastAsia="uk-UA"/>
        </w:rPr>
        <w:t xml:space="preserve"> </w:t>
      </w:r>
      <w:r w:rsidRPr="002D71DE">
        <w:rPr>
          <w:rFonts w:ascii="Times New Roman" w:eastAsia="Times New Roman" w:hAnsi="Times New Roman" w:cs="Times New Roman"/>
          <w:color w:val="000000"/>
          <w:sz w:val="28"/>
          <w:szCs w:val="28"/>
          <w:lang w:eastAsia="uk-UA"/>
        </w:rPr>
        <w:t xml:space="preserve">з питань соціально-економічного розвитку міста, підприємницької діяльності, дерегуляції, фінансів та бюджету (голова комісії В. Х. </w:t>
      </w:r>
      <w:proofErr w:type="spellStart"/>
      <w:r w:rsidRPr="002D71DE">
        <w:rPr>
          <w:rFonts w:ascii="Times New Roman" w:eastAsia="Times New Roman" w:hAnsi="Times New Roman" w:cs="Times New Roman"/>
          <w:color w:val="000000"/>
          <w:sz w:val="28"/>
          <w:szCs w:val="28"/>
          <w:lang w:eastAsia="uk-UA"/>
        </w:rPr>
        <w:t>Мамедов</w:t>
      </w:r>
      <w:proofErr w:type="spellEnd"/>
      <w:r w:rsidRPr="002D71DE">
        <w:rPr>
          <w:rFonts w:ascii="Times New Roman" w:eastAsia="Times New Roman" w:hAnsi="Times New Roman" w:cs="Times New Roman"/>
          <w:color w:val="000000"/>
          <w:sz w:val="28"/>
          <w:szCs w:val="28"/>
          <w:lang w:eastAsia="uk-UA"/>
        </w:rPr>
        <w:t>)</w:t>
      </w:r>
      <w:r w:rsidR="00B501F8" w:rsidRPr="00B501F8">
        <w:rPr>
          <w:rFonts w:ascii="Times New Roman" w:eastAsia="Times New Roman" w:hAnsi="Times New Roman" w:cs="Times New Roman"/>
          <w:color w:val="000000"/>
          <w:sz w:val="28"/>
          <w:szCs w:val="28"/>
          <w:lang w:eastAsia="uk-UA"/>
        </w:rPr>
        <w:t>.</w:t>
      </w:r>
    </w:p>
    <w:p w:rsidR="002D71DE" w:rsidRPr="002D71DE" w:rsidRDefault="002D71DE" w:rsidP="002D71DE">
      <w:pPr>
        <w:tabs>
          <w:tab w:val="left" w:pos="566"/>
        </w:tabs>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tabs>
          <w:tab w:val="left" w:pos="566"/>
        </w:tabs>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tabs>
          <w:tab w:val="left" w:pos="566"/>
        </w:tabs>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Міський голова</w:t>
      </w:r>
      <w:r w:rsidRPr="002D71DE">
        <w:rPr>
          <w:rFonts w:ascii="Times New Roman" w:eastAsia="Times New Roman" w:hAnsi="Times New Roman" w:cs="Times New Roman"/>
          <w:color w:val="000000"/>
          <w:sz w:val="28"/>
          <w:szCs w:val="28"/>
          <w:lang w:eastAsia="uk-UA"/>
        </w:rPr>
        <w:tab/>
      </w:r>
      <w:r w:rsidRPr="002D71DE">
        <w:rPr>
          <w:rFonts w:ascii="Times New Roman" w:eastAsia="Times New Roman" w:hAnsi="Times New Roman" w:cs="Times New Roman"/>
          <w:color w:val="000000"/>
          <w:sz w:val="28"/>
          <w:szCs w:val="28"/>
          <w:lang w:eastAsia="uk-UA"/>
        </w:rPr>
        <w:tab/>
      </w:r>
      <w:r w:rsidRPr="002D71DE">
        <w:rPr>
          <w:rFonts w:ascii="Times New Roman" w:eastAsia="Times New Roman" w:hAnsi="Times New Roman" w:cs="Times New Roman"/>
          <w:color w:val="000000"/>
          <w:sz w:val="28"/>
          <w:szCs w:val="28"/>
          <w:lang w:eastAsia="uk-UA"/>
        </w:rPr>
        <w:tab/>
      </w:r>
      <w:r w:rsidRPr="002D71DE">
        <w:rPr>
          <w:rFonts w:ascii="Times New Roman" w:eastAsia="Times New Roman" w:hAnsi="Times New Roman" w:cs="Times New Roman"/>
          <w:color w:val="000000"/>
          <w:sz w:val="28"/>
          <w:szCs w:val="28"/>
          <w:lang w:eastAsia="uk-UA"/>
        </w:rPr>
        <w:tab/>
      </w:r>
      <w:r w:rsidRPr="002D71DE">
        <w:rPr>
          <w:rFonts w:ascii="Times New Roman" w:eastAsia="Times New Roman" w:hAnsi="Times New Roman" w:cs="Times New Roman"/>
          <w:color w:val="000000"/>
          <w:sz w:val="28"/>
          <w:szCs w:val="28"/>
          <w:lang w:eastAsia="uk-UA"/>
        </w:rPr>
        <w:tab/>
      </w:r>
      <w:r w:rsidRPr="002D71DE">
        <w:rPr>
          <w:rFonts w:ascii="Times New Roman" w:eastAsia="Times New Roman" w:hAnsi="Times New Roman" w:cs="Times New Roman"/>
          <w:color w:val="000000"/>
          <w:sz w:val="28"/>
          <w:szCs w:val="28"/>
          <w:lang w:eastAsia="uk-UA"/>
        </w:rPr>
        <w:tab/>
        <w:t xml:space="preserve">          А.В. </w:t>
      </w:r>
      <w:proofErr w:type="spellStart"/>
      <w:r w:rsidRPr="002D71DE">
        <w:rPr>
          <w:rFonts w:ascii="Times New Roman" w:eastAsia="Times New Roman" w:hAnsi="Times New Roman" w:cs="Times New Roman"/>
          <w:color w:val="000000"/>
          <w:sz w:val="28"/>
          <w:szCs w:val="28"/>
          <w:lang w:eastAsia="uk-UA"/>
        </w:rPr>
        <w:t>Лінник</w:t>
      </w:r>
      <w:proofErr w:type="spellEnd"/>
    </w:p>
    <w:p w:rsidR="002D71DE" w:rsidRPr="002D71DE" w:rsidRDefault="002D71DE" w:rsidP="002D71DE">
      <w:pPr>
        <w:spacing w:after="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C56ED2" w:rsidRDefault="002D71DE" w:rsidP="002D71DE">
      <w:pPr>
        <w:tabs>
          <w:tab w:val="left" w:pos="6659"/>
        </w:tabs>
        <w:spacing w:after="0" w:line="240" w:lineRule="auto"/>
        <w:rPr>
          <w:rFonts w:ascii="Times New Roman" w:eastAsia="Times New Roman" w:hAnsi="Times New Roman" w:cs="Times New Roman"/>
          <w:b/>
          <w:bCs/>
          <w:color w:val="000000"/>
          <w:sz w:val="28"/>
          <w:szCs w:val="28"/>
          <w:lang w:val="ru-RU" w:eastAsia="uk-UA"/>
        </w:rPr>
      </w:pPr>
    </w:p>
    <w:p w:rsidR="002D71DE" w:rsidRPr="00C56ED2" w:rsidRDefault="002D71DE" w:rsidP="002D71DE">
      <w:pPr>
        <w:tabs>
          <w:tab w:val="left" w:pos="6659"/>
        </w:tabs>
        <w:spacing w:after="0" w:line="240" w:lineRule="auto"/>
        <w:rPr>
          <w:rFonts w:ascii="Times New Roman" w:eastAsia="Times New Roman" w:hAnsi="Times New Roman" w:cs="Times New Roman"/>
          <w:b/>
          <w:bCs/>
          <w:color w:val="000000"/>
          <w:sz w:val="28"/>
          <w:szCs w:val="28"/>
          <w:lang w:val="ru-RU" w:eastAsia="uk-UA"/>
        </w:rPr>
      </w:pPr>
    </w:p>
    <w:p w:rsidR="002D71DE" w:rsidRPr="00C56ED2" w:rsidRDefault="002D71DE" w:rsidP="002D71DE">
      <w:pPr>
        <w:tabs>
          <w:tab w:val="left" w:pos="6659"/>
        </w:tabs>
        <w:spacing w:after="0" w:line="240" w:lineRule="auto"/>
        <w:rPr>
          <w:rFonts w:ascii="Times New Roman" w:eastAsia="Times New Roman" w:hAnsi="Times New Roman" w:cs="Times New Roman"/>
          <w:b/>
          <w:bCs/>
          <w:color w:val="000000"/>
          <w:sz w:val="28"/>
          <w:szCs w:val="28"/>
          <w:lang w:val="ru-RU" w:eastAsia="uk-UA"/>
        </w:rPr>
      </w:pPr>
    </w:p>
    <w:p w:rsidR="002D71DE" w:rsidRPr="00C56ED2" w:rsidRDefault="002D71DE" w:rsidP="002D71DE">
      <w:pPr>
        <w:tabs>
          <w:tab w:val="left" w:pos="6659"/>
        </w:tabs>
        <w:spacing w:after="0" w:line="240" w:lineRule="auto"/>
        <w:rPr>
          <w:rFonts w:ascii="Times New Roman" w:eastAsia="Times New Roman" w:hAnsi="Times New Roman" w:cs="Times New Roman"/>
          <w:b/>
          <w:bCs/>
          <w:color w:val="000000"/>
          <w:sz w:val="28"/>
          <w:szCs w:val="28"/>
          <w:lang w:val="ru-RU" w:eastAsia="uk-UA"/>
        </w:rPr>
      </w:pPr>
    </w:p>
    <w:p w:rsidR="002D71DE" w:rsidRPr="00C56ED2" w:rsidRDefault="002D71DE" w:rsidP="002D71DE">
      <w:pPr>
        <w:tabs>
          <w:tab w:val="left" w:pos="6659"/>
        </w:tabs>
        <w:spacing w:after="0" w:line="240" w:lineRule="auto"/>
        <w:rPr>
          <w:rFonts w:ascii="Times New Roman" w:eastAsia="Times New Roman" w:hAnsi="Times New Roman" w:cs="Times New Roman"/>
          <w:b/>
          <w:bCs/>
          <w:color w:val="000000"/>
          <w:sz w:val="28"/>
          <w:szCs w:val="28"/>
          <w:lang w:val="ru-RU" w:eastAsia="uk-UA"/>
        </w:rPr>
      </w:pPr>
    </w:p>
    <w:p w:rsidR="002D71DE" w:rsidRPr="00C56ED2" w:rsidRDefault="002D71DE" w:rsidP="002D71DE">
      <w:pPr>
        <w:tabs>
          <w:tab w:val="left" w:pos="6659"/>
        </w:tabs>
        <w:spacing w:after="0" w:line="240" w:lineRule="auto"/>
        <w:rPr>
          <w:rFonts w:ascii="Times New Roman" w:eastAsia="Times New Roman" w:hAnsi="Times New Roman" w:cs="Times New Roman"/>
          <w:b/>
          <w:bCs/>
          <w:color w:val="000000"/>
          <w:sz w:val="28"/>
          <w:szCs w:val="28"/>
          <w:lang w:val="ru-RU" w:eastAsia="uk-UA"/>
        </w:rPr>
      </w:pPr>
    </w:p>
    <w:p w:rsidR="002D71DE" w:rsidRPr="002D71DE" w:rsidRDefault="002D71DE" w:rsidP="002D71DE">
      <w:pPr>
        <w:tabs>
          <w:tab w:val="left" w:pos="6659"/>
        </w:tabs>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Подає:</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16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 xml:space="preserve">редактор </w:t>
      </w:r>
    </w:p>
    <w:p w:rsidR="002D71DE" w:rsidRPr="002D71DE" w:rsidRDefault="002D71DE" w:rsidP="002D71DE">
      <w:pPr>
        <w:spacing w:after="16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Ніжинської міської газети “Вісті”</w:t>
      </w:r>
      <w:r w:rsidRPr="002D71DE">
        <w:rPr>
          <w:rFonts w:ascii="Times New Roman" w:eastAsia="Times New Roman" w:hAnsi="Times New Roman" w:cs="Times New Roman"/>
          <w:color w:val="000000"/>
          <w:sz w:val="28"/>
          <w:szCs w:val="28"/>
          <w:lang w:eastAsia="uk-UA"/>
        </w:rPr>
        <w:tab/>
      </w:r>
      <w:r w:rsidRPr="002D71DE">
        <w:rPr>
          <w:rFonts w:ascii="Times New Roman" w:eastAsia="Times New Roman" w:hAnsi="Times New Roman" w:cs="Times New Roman"/>
          <w:color w:val="000000"/>
          <w:sz w:val="28"/>
          <w:szCs w:val="28"/>
          <w:lang w:eastAsia="uk-UA"/>
        </w:rPr>
        <w:tab/>
      </w:r>
      <w:r w:rsidRPr="002D71DE">
        <w:rPr>
          <w:rFonts w:ascii="Times New Roman" w:eastAsia="Times New Roman" w:hAnsi="Times New Roman" w:cs="Times New Roman"/>
          <w:color w:val="000000"/>
          <w:sz w:val="28"/>
          <w:szCs w:val="28"/>
          <w:lang w:eastAsia="uk-UA"/>
        </w:rPr>
        <w:tab/>
        <w:t>                 В. М. Кичко</w:t>
      </w:r>
    </w:p>
    <w:p w:rsidR="002D71DE" w:rsidRPr="002D71DE" w:rsidRDefault="002D71DE" w:rsidP="002D71DE">
      <w:pPr>
        <w:spacing w:after="16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Погоджує:</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Секретар міської ради</w:t>
      </w:r>
      <w:r w:rsidRPr="002D71DE">
        <w:rPr>
          <w:rFonts w:ascii="Times New Roman" w:eastAsia="Times New Roman" w:hAnsi="Times New Roman" w:cs="Times New Roman"/>
          <w:color w:val="000000"/>
          <w:sz w:val="28"/>
          <w:szCs w:val="28"/>
          <w:lang w:eastAsia="uk-UA"/>
        </w:rPr>
        <w:tab/>
      </w:r>
      <w:r w:rsidRPr="002D71DE">
        <w:rPr>
          <w:rFonts w:ascii="Times New Roman" w:eastAsia="Times New Roman" w:hAnsi="Times New Roman" w:cs="Times New Roman"/>
          <w:color w:val="000000"/>
          <w:sz w:val="28"/>
          <w:szCs w:val="28"/>
          <w:lang w:eastAsia="uk-UA"/>
        </w:rPr>
        <w:tab/>
      </w:r>
      <w:r w:rsidRPr="002D71DE">
        <w:rPr>
          <w:rFonts w:ascii="Times New Roman" w:eastAsia="Times New Roman" w:hAnsi="Times New Roman" w:cs="Times New Roman"/>
          <w:color w:val="000000"/>
          <w:sz w:val="28"/>
          <w:szCs w:val="28"/>
          <w:lang w:eastAsia="uk-UA"/>
        </w:rPr>
        <w:tab/>
      </w:r>
      <w:r w:rsidRPr="002D71DE">
        <w:rPr>
          <w:rFonts w:ascii="Times New Roman" w:eastAsia="Times New Roman" w:hAnsi="Times New Roman" w:cs="Times New Roman"/>
          <w:color w:val="000000"/>
          <w:sz w:val="28"/>
          <w:szCs w:val="28"/>
          <w:lang w:eastAsia="uk-UA"/>
        </w:rPr>
        <w:tab/>
      </w:r>
      <w:r w:rsidRPr="002D71DE">
        <w:rPr>
          <w:rFonts w:ascii="Times New Roman" w:eastAsia="Times New Roman" w:hAnsi="Times New Roman" w:cs="Times New Roman"/>
          <w:color w:val="000000"/>
          <w:sz w:val="28"/>
          <w:szCs w:val="28"/>
          <w:lang w:eastAsia="uk-UA"/>
        </w:rPr>
        <w:tab/>
      </w:r>
      <w:r w:rsidRPr="002D71DE">
        <w:rPr>
          <w:rFonts w:ascii="Times New Roman" w:eastAsia="Times New Roman" w:hAnsi="Times New Roman" w:cs="Times New Roman"/>
          <w:color w:val="000000"/>
          <w:sz w:val="28"/>
          <w:szCs w:val="28"/>
          <w:lang w:eastAsia="uk-UA"/>
        </w:rPr>
        <w:tab/>
      </w:r>
      <w:r w:rsidRPr="002D71DE">
        <w:rPr>
          <w:rFonts w:ascii="Times New Roman" w:eastAsia="Times New Roman" w:hAnsi="Times New Roman" w:cs="Times New Roman"/>
          <w:color w:val="000000"/>
          <w:sz w:val="28"/>
          <w:szCs w:val="28"/>
          <w:lang w:eastAsia="uk-UA"/>
        </w:rPr>
        <w:tab/>
        <w:t>В.В. Салогуб</w:t>
      </w:r>
    </w:p>
    <w:p w:rsidR="002D71DE" w:rsidRPr="002D71DE" w:rsidRDefault="002D71DE" w:rsidP="002D71DE">
      <w:pPr>
        <w:tabs>
          <w:tab w:val="left" w:pos="6510"/>
        </w:tabs>
        <w:spacing w:after="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Заступник міського</w:t>
      </w:r>
      <w:r w:rsidRPr="002D71DE">
        <w:rPr>
          <w:rFonts w:ascii="Times New Roman" w:eastAsia="Times New Roman" w:hAnsi="Times New Roman" w:cs="Times New Roman"/>
          <w:color w:val="000000"/>
          <w:sz w:val="28"/>
          <w:szCs w:val="28"/>
          <w:lang w:eastAsia="uk-UA"/>
        </w:rPr>
        <w:tab/>
      </w:r>
      <w:r w:rsidRPr="002D71DE">
        <w:rPr>
          <w:rFonts w:ascii="Times New Roman" w:eastAsia="Times New Roman" w:hAnsi="Times New Roman" w:cs="Times New Roman"/>
          <w:color w:val="000000"/>
          <w:sz w:val="28"/>
          <w:szCs w:val="28"/>
          <w:lang w:eastAsia="uk-UA"/>
        </w:rPr>
        <w:tab/>
      </w:r>
      <w:r w:rsidRPr="002D71DE">
        <w:rPr>
          <w:rFonts w:ascii="Times New Roman" w:eastAsia="Times New Roman" w:hAnsi="Times New Roman" w:cs="Times New Roman"/>
          <w:color w:val="000000"/>
          <w:sz w:val="28"/>
          <w:szCs w:val="28"/>
          <w:lang w:eastAsia="uk-UA"/>
        </w:rPr>
        <w:tab/>
      </w:r>
      <w:r w:rsidRPr="002D71DE">
        <w:rPr>
          <w:rFonts w:ascii="Times New Roman" w:eastAsia="Times New Roman" w:hAnsi="Times New Roman" w:cs="Times New Roman"/>
          <w:color w:val="000000"/>
          <w:sz w:val="28"/>
          <w:szCs w:val="28"/>
          <w:lang w:eastAsia="uk-UA"/>
        </w:rPr>
        <w:tab/>
      </w:r>
      <w:r w:rsidRPr="002D71DE">
        <w:rPr>
          <w:rFonts w:ascii="Times New Roman" w:eastAsia="Times New Roman" w:hAnsi="Times New Roman" w:cs="Times New Roman"/>
          <w:color w:val="000000"/>
          <w:sz w:val="28"/>
          <w:szCs w:val="28"/>
          <w:lang w:eastAsia="uk-UA"/>
        </w:rPr>
        <w:tab/>
      </w:r>
      <w:r w:rsidRPr="002D71DE">
        <w:rPr>
          <w:rFonts w:ascii="Times New Roman" w:eastAsia="Times New Roman" w:hAnsi="Times New Roman" w:cs="Times New Roman"/>
          <w:color w:val="000000"/>
          <w:sz w:val="28"/>
          <w:szCs w:val="28"/>
          <w:lang w:eastAsia="uk-UA"/>
        </w:rPr>
        <w:tab/>
        <w:t xml:space="preserve">      </w:t>
      </w:r>
    </w:p>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голови з питань діяльності</w:t>
      </w:r>
    </w:p>
    <w:p w:rsidR="002D71DE" w:rsidRPr="002D71DE" w:rsidRDefault="002D71DE" w:rsidP="002D71DE">
      <w:pPr>
        <w:tabs>
          <w:tab w:val="left" w:pos="7088"/>
        </w:tabs>
        <w:spacing w:after="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 xml:space="preserve">виконавчих органів ради                                                           І. В. </w:t>
      </w:r>
      <w:proofErr w:type="spellStart"/>
      <w:r w:rsidRPr="002D71DE">
        <w:rPr>
          <w:rFonts w:ascii="Times New Roman" w:eastAsia="Times New Roman" w:hAnsi="Times New Roman" w:cs="Times New Roman"/>
          <w:color w:val="000000"/>
          <w:sz w:val="28"/>
          <w:szCs w:val="28"/>
          <w:lang w:eastAsia="uk-UA"/>
        </w:rPr>
        <w:t>Алєксєєнко</w:t>
      </w:r>
      <w:proofErr w:type="spellEnd"/>
      <w:r w:rsidRPr="002D71DE">
        <w:rPr>
          <w:rFonts w:ascii="Times New Roman" w:eastAsia="Times New Roman" w:hAnsi="Times New Roman" w:cs="Times New Roman"/>
          <w:color w:val="000000"/>
          <w:sz w:val="28"/>
          <w:szCs w:val="28"/>
          <w:lang w:eastAsia="uk-UA"/>
        </w:rPr>
        <w:t xml:space="preserve"> </w:t>
      </w:r>
    </w:p>
    <w:p w:rsidR="002D71DE" w:rsidRPr="002D71DE" w:rsidRDefault="002D71DE" w:rsidP="002D71DE">
      <w:pPr>
        <w:tabs>
          <w:tab w:val="left" w:pos="7088"/>
        </w:tabs>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tabs>
          <w:tab w:val="left" w:pos="7088"/>
        </w:tabs>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tabs>
          <w:tab w:val="left" w:pos="6510"/>
        </w:tabs>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Начальник фінансового управління</w:t>
      </w:r>
      <w:r w:rsidRPr="002D71DE">
        <w:rPr>
          <w:rFonts w:ascii="Times New Roman" w:eastAsia="Times New Roman" w:hAnsi="Times New Roman" w:cs="Times New Roman"/>
          <w:color w:val="000000"/>
          <w:sz w:val="28"/>
          <w:szCs w:val="28"/>
          <w:lang w:eastAsia="uk-UA"/>
        </w:rPr>
        <w:tab/>
      </w:r>
      <w:r w:rsidRPr="002D71DE">
        <w:rPr>
          <w:rFonts w:ascii="Times New Roman" w:eastAsia="Times New Roman" w:hAnsi="Times New Roman" w:cs="Times New Roman"/>
          <w:color w:val="000000"/>
          <w:sz w:val="28"/>
          <w:szCs w:val="28"/>
          <w:lang w:eastAsia="uk-UA"/>
        </w:rPr>
        <w:tab/>
        <w:t>Л.В. Писаренко</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Начальник відділу юридично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кадрового забезпечення</w:t>
      </w:r>
      <w:r w:rsidRPr="002D71DE">
        <w:rPr>
          <w:rFonts w:ascii="Times New Roman" w:eastAsia="Times New Roman" w:hAnsi="Times New Roman" w:cs="Times New Roman"/>
          <w:color w:val="000000"/>
          <w:sz w:val="28"/>
          <w:szCs w:val="28"/>
          <w:lang w:eastAsia="uk-UA"/>
        </w:rPr>
        <w:tab/>
      </w:r>
      <w:r w:rsidRPr="002D71DE">
        <w:rPr>
          <w:rFonts w:ascii="Times New Roman" w:eastAsia="Times New Roman" w:hAnsi="Times New Roman" w:cs="Times New Roman"/>
          <w:color w:val="000000"/>
          <w:sz w:val="28"/>
          <w:szCs w:val="28"/>
          <w:lang w:eastAsia="uk-UA"/>
        </w:rPr>
        <w:tab/>
      </w:r>
      <w:r w:rsidRPr="002D71DE">
        <w:rPr>
          <w:rFonts w:ascii="Times New Roman" w:eastAsia="Times New Roman" w:hAnsi="Times New Roman" w:cs="Times New Roman"/>
          <w:color w:val="000000"/>
          <w:sz w:val="28"/>
          <w:szCs w:val="28"/>
          <w:lang w:eastAsia="uk-UA"/>
        </w:rPr>
        <w:tab/>
      </w:r>
      <w:r w:rsidRPr="002D71DE">
        <w:rPr>
          <w:rFonts w:ascii="Times New Roman" w:eastAsia="Times New Roman" w:hAnsi="Times New Roman" w:cs="Times New Roman"/>
          <w:color w:val="000000"/>
          <w:sz w:val="28"/>
          <w:szCs w:val="28"/>
          <w:lang w:eastAsia="uk-UA"/>
        </w:rPr>
        <w:tab/>
      </w:r>
      <w:r w:rsidRPr="002D71DE">
        <w:rPr>
          <w:rFonts w:ascii="Times New Roman" w:eastAsia="Times New Roman" w:hAnsi="Times New Roman" w:cs="Times New Roman"/>
          <w:color w:val="000000"/>
          <w:sz w:val="28"/>
          <w:szCs w:val="28"/>
          <w:lang w:eastAsia="uk-UA"/>
        </w:rPr>
        <w:tab/>
      </w:r>
      <w:r w:rsidRPr="002D71DE">
        <w:rPr>
          <w:rFonts w:ascii="Times New Roman" w:eastAsia="Times New Roman" w:hAnsi="Times New Roman" w:cs="Times New Roman"/>
          <w:color w:val="000000"/>
          <w:sz w:val="28"/>
          <w:szCs w:val="28"/>
          <w:lang w:eastAsia="uk-UA"/>
        </w:rPr>
        <w:tab/>
        <w:t xml:space="preserve"> В.О. </w:t>
      </w:r>
      <w:proofErr w:type="spellStart"/>
      <w:r w:rsidRPr="002D71DE">
        <w:rPr>
          <w:rFonts w:ascii="Times New Roman" w:eastAsia="Times New Roman" w:hAnsi="Times New Roman" w:cs="Times New Roman"/>
          <w:color w:val="000000"/>
          <w:sz w:val="28"/>
          <w:szCs w:val="28"/>
          <w:lang w:eastAsia="uk-UA"/>
        </w:rPr>
        <w:t>Лега</w:t>
      </w:r>
      <w:proofErr w:type="spellEnd"/>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150" w:line="255" w:lineRule="atLeast"/>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150" w:line="255" w:lineRule="atLeast"/>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 xml:space="preserve">Постійна комісія міської ради </w:t>
      </w:r>
    </w:p>
    <w:p w:rsidR="002D71DE" w:rsidRPr="002D71DE" w:rsidRDefault="002D71DE" w:rsidP="002D71DE">
      <w:pPr>
        <w:spacing w:after="150" w:line="255" w:lineRule="atLeast"/>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 xml:space="preserve">з питань соціально-економічного розвитку міста, </w:t>
      </w:r>
    </w:p>
    <w:p w:rsidR="002D71DE" w:rsidRPr="002D71DE" w:rsidRDefault="002D71DE" w:rsidP="002D71DE">
      <w:pPr>
        <w:spacing w:after="150" w:line="255" w:lineRule="atLeast"/>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 xml:space="preserve">підприємницької діяльності, дерегуляції, </w:t>
      </w:r>
    </w:p>
    <w:p w:rsidR="002D71DE" w:rsidRPr="002D71DE" w:rsidRDefault="002D71DE" w:rsidP="002D71DE">
      <w:pPr>
        <w:spacing w:after="150" w:line="255" w:lineRule="atLeast"/>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 xml:space="preserve">фінансів та бюджету                                                                   В. Х. </w:t>
      </w:r>
      <w:proofErr w:type="spellStart"/>
      <w:r w:rsidRPr="002D71DE">
        <w:rPr>
          <w:rFonts w:ascii="Times New Roman" w:eastAsia="Times New Roman" w:hAnsi="Times New Roman" w:cs="Times New Roman"/>
          <w:color w:val="000000"/>
          <w:sz w:val="28"/>
          <w:szCs w:val="28"/>
          <w:lang w:eastAsia="uk-UA"/>
        </w:rPr>
        <w:t>Мамедов</w:t>
      </w:r>
      <w:proofErr w:type="spellEnd"/>
      <w:r w:rsidRPr="002D71DE">
        <w:rPr>
          <w:rFonts w:ascii="Times New Roman" w:eastAsia="Times New Roman" w:hAnsi="Times New Roman" w:cs="Times New Roman"/>
          <w:color w:val="000000"/>
          <w:sz w:val="28"/>
          <w:szCs w:val="28"/>
          <w:lang w:eastAsia="uk-UA"/>
        </w:rPr>
        <w:t xml:space="preserve"> </w:t>
      </w:r>
    </w:p>
    <w:p w:rsidR="002D71DE" w:rsidRPr="002D71DE" w:rsidRDefault="002D71DE" w:rsidP="002D71DE">
      <w:pPr>
        <w:tabs>
          <w:tab w:val="left" w:pos="6510"/>
        </w:tabs>
        <w:spacing w:after="150" w:line="255"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 xml:space="preserve">                                                                                                                                                             </w:t>
      </w:r>
    </w:p>
    <w:p w:rsidR="002D71DE" w:rsidRPr="002D71DE" w:rsidRDefault="002D71DE" w:rsidP="002D71DE">
      <w:pPr>
        <w:tabs>
          <w:tab w:val="left" w:pos="6510"/>
        </w:tabs>
        <w:spacing w:after="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tabs>
          <w:tab w:val="left" w:pos="6510"/>
        </w:tabs>
        <w:spacing w:after="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Постійна комісія міської ради з питань</w:t>
      </w:r>
    </w:p>
    <w:p w:rsidR="002D71DE" w:rsidRPr="002D71DE" w:rsidRDefault="002D71DE" w:rsidP="002D71DE">
      <w:pPr>
        <w:tabs>
          <w:tab w:val="left" w:pos="6510"/>
        </w:tabs>
        <w:spacing w:after="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регламенту, депутатської діяльності</w:t>
      </w:r>
    </w:p>
    <w:p w:rsidR="002D71DE" w:rsidRPr="002D71DE" w:rsidRDefault="002D71DE" w:rsidP="002D71DE">
      <w:pPr>
        <w:tabs>
          <w:tab w:val="left" w:pos="6510"/>
        </w:tabs>
        <w:spacing w:after="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та етики, законності, правопорядку,</w:t>
      </w:r>
    </w:p>
    <w:p w:rsidR="002D71DE" w:rsidRPr="002D71DE" w:rsidRDefault="002D71DE" w:rsidP="002D71DE">
      <w:pPr>
        <w:tabs>
          <w:tab w:val="left" w:pos="6510"/>
        </w:tabs>
        <w:spacing w:after="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антикорупційної політики, свободи</w:t>
      </w:r>
    </w:p>
    <w:p w:rsidR="002D71DE" w:rsidRPr="002D71DE" w:rsidRDefault="002D71DE" w:rsidP="002D71DE">
      <w:pPr>
        <w:tabs>
          <w:tab w:val="left" w:pos="6510"/>
        </w:tabs>
        <w:spacing w:after="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слова та зв’язків з громадськістю</w:t>
      </w:r>
      <w:r w:rsidRPr="002D71DE">
        <w:rPr>
          <w:rFonts w:ascii="Times New Roman" w:eastAsia="Times New Roman" w:hAnsi="Times New Roman" w:cs="Times New Roman"/>
          <w:color w:val="000000"/>
          <w:sz w:val="28"/>
          <w:szCs w:val="28"/>
          <w:lang w:eastAsia="uk-UA"/>
        </w:rPr>
        <w:tab/>
      </w:r>
      <w:r w:rsidRPr="002D71DE">
        <w:rPr>
          <w:rFonts w:ascii="Times New Roman" w:eastAsia="Times New Roman" w:hAnsi="Times New Roman" w:cs="Times New Roman"/>
          <w:color w:val="000000"/>
          <w:sz w:val="28"/>
          <w:szCs w:val="28"/>
          <w:lang w:eastAsia="uk-UA"/>
        </w:rPr>
        <w:tab/>
        <w:t>О.В. Щербак</w:t>
      </w:r>
    </w:p>
    <w:p w:rsidR="002D71DE" w:rsidRPr="002D71DE" w:rsidRDefault="002D71DE" w:rsidP="002D71DE">
      <w:pPr>
        <w:spacing w:after="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5F6DB4" w:rsidRDefault="005F6DB4" w:rsidP="005F6DB4">
      <w:pPr>
        <w:spacing w:after="0" w:line="240" w:lineRule="auto"/>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jc w:val="right"/>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lastRenderedPageBreak/>
        <w:t xml:space="preserve"> Додаток до рішення  ___ сесії  </w:t>
      </w:r>
    </w:p>
    <w:p w:rsidR="002D71DE" w:rsidRPr="002D71DE" w:rsidRDefault="002D71DE" w:rsidP="002D71DE">
      <w:pPr>
        <w:spacing w:after="0" w:line="240" w:lineRule="auto"/>
        <w:ind w:left="2124" w:firstLine="3448"/>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VII скликання</w:t>
      </w:r>
    </w:p>
    <w:p w:rsidR="002D71DE" w:rsidRPr="002D71DE" w:rsidRDefault="002D71DE" w:rsidP="002D71DE">
      <w:pPr>
        <w:spacing w:after="0" w:line="240" w:lineRule="auto"/>
        <w:ind w:left="2124" w:firstLine="3448"/>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від ___________ 2018 р.</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160" w:line="240" w:lineRule="auto"/>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160" w:line="240" w:lineRule="auto"/>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ПРОГРАМА</w:t>
      </w:r>
    </w:p>
    <w:p w:rsidR="002D71DE" w:rsidRPr="002D71DE" w:rsidRDefault="002D71DE" w:rsidP="002D71DE">
      <w:pPr>
        <w:spacing w:after="160" w:line="240" w:lineRule="auto"/>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 « Підтримки комунального друкованого засобу масової інформації</w:t>
      </w:r>
    </w:p>
    <w:p w:rsidR="002D71DE" w:rsidRPr="002D71DE" w:rsidRDefault="002D71DE" w:rsidP="002D71DE">
      <w:pPr>
        <w:spacing w:after="160" w:line="240" w:lineRule="auto"/>
        <w:ind w:left="720" w:right="84" w:firstLine="719"/>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Ніжинська міська газета  “Вісті” на 2018 рік»</w:t>
      </w:r>
    </w:p>
    <w:p w:rsidR="002D71DE" w:rsidRPr="002D71DE" w:rsidRDefault="002D71DE" w:rsidP="002D71DE">
      <w:pPr>
        <w:spacing w:after="160" w:line="240" w:lineRule="auto"/>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160" w:line="240" w:lineRule="auto"/>
        <w:jc w:val="center"/>
        <w:rPr>
          <w:rFonts w:ascii="Times New Roman" w:eastAsia="Times New Roman" w:hAnsi="Times New Roman" w:cs="Times New Roman"/>
          <w:sz w:val="24"/>
          <w:szCs w:val="24"/>
          <w:lang w:eastAsia="uk-UA"/>
        </w:rPr>
      </w:pPr>
      <w:r w:rsidRPr="002D71DE">
        <w:rPr>
          <w:rFonts w:ascii="Calibri" w:eastAsia="Times New Roman" w:hAnsi="Calibri" w:cs="Calibri"/>
          <w:b/>
          <w:bCs/>
          <w:color w:val="000000"/>
          <w:sz w:val="28"/>
          <w:szCs w:val="28"/>
          <w:lang w:eastAsia="uk-UA"/>
        </w:rPr>
        <w:t>Ніжин</w:t>
      </w:r>
    </w:p>
    <w:p w:rsidR="002D71DE" w:rsidRPr="002D71DE" w:rsidRDefault="002D71DE" w:rsidP="002D71DE">
      <w:pPr>
        <w:spacing w:after="160" w:line="240" w:lineRule="auto"/>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160" w:line="240" w:lineRule="auto"/>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lastRenderedPageBreak/>
        <w:t>ПАСПОРТ</w:t>
      </w:r>
    </w:p>
    <w:p w:rsidR="002D71DE" w:rsidRPr="002D71DE" w:rsidRDefault="002D71DE" w:rsidP="002D71DE">
      <w:pPr>
        <w:spacing w:after="160" w:line="240" w:lineRule="auto"/>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Міська цільова програма</w:t>
      </w:r>
    </w:p>
    <w:p w:rsidR="002D71DE" w:rsidRPr="002D71DE" w:rsidRDefault="002D71DE" w:rsidP="002D71DE">
      <w:pPr>
        <w:spacing w:after="160" w:line="240" w:lineRule="auto"/>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 « Підтримки проведення процедури реформування комунального друкованого засобу масової інформації</w:t>
      </w:r>
    </w:p>
    <w:p w:rsidR="002D71DE" w:rsidRPr="002D71DE" w:rsidRDefault="002D71DE" w:rsidP="002D71DE">
      <w:pPr>
        <w:spacing w:after="160" w:line="240" w:lineRule="auto"/>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Ніжинська міська газета “Вісті” на 2018 рік»</w:t>
      </w:r>
    </w:p>
    <w:tbl>
      <w:tblPr>
        <w:tblW w:w="0" w:type="auto"/>
        <w:jc w:val="center"/>
        <w:tblCellSpacing w:w="0" w:type="dxa"/>
        <w:tblLook w:val="04A0" w:firstRow="1" w:lastRow="0" w:firstColumn="1" w:lastColumn="0" w:noHBand="0" w:noVBand="1"/>
      </w:tblPr>
      <w:tblGrid>
        <w:gridCol w:w="561"/>
        <w:gridCol w:w="4108"/>
        <w:gridCol w:w="4910"/>
      </w:tblGrid>
      <w:tr w:rsidR="002D71DE" w:rsidRPr="002D71DE" w:rsidTr="002D71DE">
        <w:trPr>
          <w:trHeight w:val="23"/>
          <w:tblCellSpacing w:w="0" w:type="dxa"/>
          <w:jc w:val="center"/>
        </w:trPr>
        <w:tc>
          <w:tcPr>
            <w:tcW w:w="561" w:type="dxa"/>
            <w:tcBorders>
              <w:top w:val="single" w:sz="4" w:space="0" w:color="000080"/>
              <w:left w:val="single" w:sz="4" w:space="0" w:color="000080"/>
              <w:bottom w:val="single" w:sz="4" w:space="0" w:color="000080"/>
              <w:right w:val="nil"/>
            </w:tcBorders>
            <w:shd w:val="clear" w:color="auto" w:fill="FFFFFF"/>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1</w:t>
            </w:r>
          </w:p>
        </w:tc>
        <w:tc>
          <w:tcPr>
            <w:tcW w:w="4108" w:type="dxa"/>
            <w:tcBorders>
              <w:top w:val="single" w:sz="4" w:space="0" w:color="000080"/>
              <w:left w:val="single" w:sz="4" w:space="0" w:color="000080"/>
              <w:bottom w:val="single" w:sz="4" w:space="0" w:color="000080"/>
              <w:right w:val="nil"/>
            </w:tcBorders>
            <w:shd w:val="clear" w:color="auto" w:fill="FFFFFF"/>
            <w:vAlign w:val="center"/>
            <w:hideMark/>
          </w:tcPr>
          <w:p w:rsidR="002D71DE" w:rsidRPr="002D71DE" w:rsidRDefault="002D71DE" w:rsidP="002D71DE">
            <w:pPr>
              <w:spacing w:after="160" w:line="23" w:lineRule="atLeast"/>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Ініціатор розроблення Програми</w:t>
            </w:r>
          </w:p>
        </w:tc>
        <w:tc>
          <w:tcPr>
            <w:tcW w:w="4910" w:type="dxa"/>
            <w:tcBorders>
              <w:top w:val="single" w:sz="4" w:space="0" w:color="000080"/>
              <w:left w:val="single" w:sz="4" w:space="0" w:color="000080"/>
              <w:bottom w:val="single" w:sz="4" w:space="0" w:color="000080"/>
              <w:right w:val="single" w:sz="4" w:space="0" w:color="000080"/>
            </w:tcBorders>
            <w:shd w:val="clear" w:color="auto" w:fill="FFFFFF"/>
            <w:vAlign w:val="center"/>
            <w:hideMark/>
          </w:tcPr>
          <w:p w:rsidR="002D71DE" w:rsidRPr="00C56ED2" w:rsidRDefault="002D71DE" w:rsidP="002D71DE">
            <w:pPr>
              <w:spacing w:after="160" w:line="23" w:lineRule="atLeast"/>
              <w:jc w:val="center"/>
              <w:rPr>
                <w:rFonts w:ascii="Times New Roman" w:eastAsia="Times New Roman" w:hAnsi="Times New Roman" w:cs="Times New Roman"/>
                <w:color w:val="000000"/>
                <w:sz w:val="28"/>
                <w:szCs w:val="28"/>
                <w:lang w:eastAsia="uk-UA"/>
              </w:rPr>
            </w:pPr>
            <w:r w:rsidRPr="002D71DE">
              <w:rPr>
                <w:rFonts w:ascii="Times New Roman" w:eastAsia="Times New Roman" w:hAnsi="Times New Roman" w:cs="Times New Roman"/>
                <w:color w:val="000000"/>
                <w:sz w:val="28"/>
                <w:szCs w:val="28"/>
                <w:lang w:eastAsia="uk-UA"/>
              </w:rPr>
              <w:t>Виконавчий</w:t>
            </w:r>
          </w:p>
          <w:p w:rsidR="002D71DE" w:rsidRPr="002D71DE" w:rsidRDefault="002D71DE" w:rsidP="002D71DE">
            <w:pPr>
              <w:spacing w:after="160" w:line="23" w:lineRule="atLeast"/>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комітет</w:t>
            </w:r>
            <w:r w:rsidRPr="00C56ED2">
              <w:rPr>
                <w:rFonts w:ascii="Times New Roman" w:eastAsia="Times New Roman" w:hAnsi="Times New Roman" w:cs="Times New Roman"/>
                <w:color w:val="000000"/>
                <w:sz w:val="28"/>
                <w:szCs w:val="28"/>
                <w:lang w:eastAsia="uk-UA"/>
              </w:rPr>
              <w:t xml:space="preserve"> </w:t>
            </w:r>
            <w:r w:rsidRPr="002D71DE">
              <w:rPr>
                <w:rFonts w:ascii="Times New Roman" w:eastAsia="Times New Roman" w:hAnsi="Times New Roman" w:cs="Times New Roman"/>
                <w:color w:val="000000"/>
                <w:sz w:val="28"/>
                <w:szCs w:val="28"/>
                <w:lang w:eastAsia="uk-UA"/>
              </w:rPr>
              <w:t>Ніжинської</w:t>
            </w:r>
            <w:r w:rsidRPr="00C56ED2">
              <w:rPr>
                <w:rFonts w:ascii="Times New Roman" w:eastAsia="Times New Roman" w:hAnsi="Times New Roman" w:cs="Times New Roman"/>
                <w:color w:val="000000"/>
                <w:sz w:val="28"/>
                <w:szCs w:val="28"/>
                <w:lang w:eastAsia="uk-UA"/>
              </w:rPr>
              <w:t xml:space="preserve"> </w:t>
            </w:r>
            <w:r w:rsidRPr="002D71DE">
              <w:rPr>
                <w:rFonts w:ascii="Times New Roman" w:eastAsia="Times New Roman" w:hAnsi="Times New Roman" w:cs="Times New Roman"/>
                <w:color w:val="000000"/>
                <w:sz w:val="28"/>
                <w:szCs w:val="28"/>
                <w:lang w:eastAsia="uk-UA"/>
              </w:rPr>
              <w:t>міської</w:t>
            </w:r>
            <w:r w:rsidRPr="00C56ED2">
              <w:rPr>
                <w:rFonts w:ascii="Times New Roman" w:eastAsia="Times New Roman" w:hAnsi="Times New Roman" w:cs="Times New Roman"/>
                <w:color w:val="000000"/>
                <w:sz w:val="28"/>
                <w:szCs w:val="28"/>
                <w:lang w:eastAsia="uk-UA"/>
              </w:rPr>
              <w:t xml:space="preserve"> </w:t>
            </w:r>
            <w:r w:rsidRPr="002D71DE">
              <w:rPr>
                <w:rFonts w:ascii="Times New Roman" w:eastAsia="Times New Roman" w:hAnsi="Times New Roman" w:cs="Times New Roman"/>
                <w:color w:val="000000"/>
                <w:sz w:val="28"/>
                <w:szCs w:val="28"/>
                <w:lang w:eastAsia="uk-UA"/>
              </w:rPr>
              <w:t>ради</w:t>
            </w:r>
          </w:p>
        </w:tc>
      </w:tr>
      <w:tr w:rsidR="002D71DE" w:rsidRPr="002D71DE" w:rsidTr="002D71DE">
        <w:trPr>
          <w:trHeight w:val="23"/>
          <w:tblCellSpacing w:w="0" w:type="dxa"/>
          <w:jc w:val="center"/>
        </w:trPr>
        <w:tc>
          <w:tcPr>
            <w:tcW w:w="561" w:type="dxa"/>
            <w:tcBorders>
              <w:top w:val="single" w:sz="4" w:space="0" w:color="000080"/>
              <w:left w:val="single" w:sz="4" w:space="0" w:color="000080"/>
              <w:bottom w:val="single" w:sz="4" w:space="0" w:color="000080"/>
              <w:right w:val="nil"/>
            </w:tcBorders>
            <w:shd w:val="clear" w:color="auto" w:fill="FFFFFF"/>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2</w:t>
            </w:r>
          </w:p>
        </w:tc>
        <w:tc>
          <w:tcPr>
            <w:tcW w:w="4108" w:type="dxa"/>
            <w:tcBorders>
              <w:top w:val="single" w:sz="4" w:space="0" w:color="000080"/>
              <w:left w:val="single" w:sz="4" w:space="0" w:color="000080"/>
              <w:bottom w:val="single" w:sz="4" w:space="0" w:color="000080"/>
              <w:right w:val="nil"/>
            </w:tcBorders>
            <w:shd w:val="clear" w:color="auto" w:fill="FFFFFF"/>
            <w:vAlign w:val="center"/>
            <w:hideMark/>
          </w:tcPr>
          <w:p w:rsidR="002D71DE" w:rsidRPr="002D71DE" w:rsidRDefault="002D71DE" w:rsidP="002D71DE">
            <w:pPr>
              <w:spacing w:after="160" w:line="23" w:lineRule="atLeast"/>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Дата, номер і назва розпорядчого документу,органу виконавчої влади про розроблення Програми</w:t>
            </w:r>
          </w:p>
        </w:tc>
        <w:tc>
          <w:tcPr>
            <w:tcW w:w="4910" w:type="dxa"/>
            <w:tcBorders>
              <w:top w:val="single" w:sz="4" w:space="0" w:color="000080"/>
              <w:left w:val="single" w:sz="4" w:space="0" w:color="000080"/>
              <w:bottom w:val="single" w:sz="4" w:space="0" w:color="000080"/>
              <w:right w:val="single" w:sz="4" w:space="0" w:color="000080"/>
            </w:tcBorders>
            <w:shd w:val="clear" w:color="auto" w:fill="FFFFFF"/>
            <w:vAlign w:val="center"/>
            <w:hideMark/>
          </w:tcPr>
          <w:p w:rsidR="002D71DE" w:rsidRPr="002D71DE" w:rsidRDefault="002D71DE" w:rsidP="002D71DE">
            <w:pPr>
              <w:spacing w:after="160" w:line="23" w:lineRule="atLeast"/>
              <w:rPr>
                <w:rFonts w:ascii="Times New Roman" w:eastAsia="Times New Roman" w:hAnsi="Times New Roman" w:cs="Times New Roman"/>
                <w:sz w:val="24"/>
                <w:szCs w:val="24"/>
                <w:lang w:eastAsia="uk-UA"/>
              </w:rPr>
            </w:pPr>
            <w:proofErr w:type="spellStart"/>
            <w:r w:rsidRPr="002D71DE">
              <w:rPr>
                <w:rFonts w:ascii="Times New Roman" w:eastAsia="Times New Roman" w:hAnsi="Times New Roman" w:cs="Times New Roman"/>
                <w:color w:val="000000"/>
                <w:sz w:val="28"/>
                <w:szCs w:val="28"/>
                <w:lang w:eastAsia="uk-UA"/>
              </w:rPr>
              <w:t>ЗакониУкраїни</w:t>
            </w:r>
            <w:proofErr w:type="spellEnd"/>
            <w:r w:rsidRPr="002D71DE">
              <w:rPr>
                <w:rFonts w:ascii="Times New Roman" w:eastAsia="Times New Roman" w:hAnsi="Times New Roman" w:cs="Times New Roman"/>
                <w:color w:val="000000"/>
                <w:sz w:val="28"/>
                <w:szCs w:val="28"/>
                <w:lang w:eastAsia="uk-UA"/>
              </w:rPr>
              <w:t xml:space="preserve"> : «Про місцеве самоврядування в Україні» ; “Про реформування державних і комунальних друкованих засобів масової інформації”; “Про державну підтримку засобів масової інформації та соціальний захист журналістів”, Лист-</w:t>
            </w:r>
            <w:proofErr w:type="spellStart"/>
            <w:r w:rsidRPr="002D71DE">
              <w:rPr>
                <w:rFonts w:ascii="Times New Roman" w:eastAsia="Times New Roman" w:hAnsi="Times New Roman" w:cs="Times New Roman"/>
                <w:color w:val="000000"/>
                <w:sz w:val="28"/>
                <w:szCs w:val="28"/>
                <w:lang w:eastAsia="uk-UA"/>
              </w:rPr>
              <w:t>повідомленняДержтелерадіокомітету</w:t>
            </w:r>
            <w:proofErr w:type="spellEnd"/>
            <w:r w:rsidRPr="002D71DE">
              <w:rPr>
                <w:rFonts w:ascii="Times New Roman" w:eastAsia="Times New Roman" w:hAnsi="Times New Roman" w:cs="Times New Roman"/>
                <w:color w:val="000000"/>
                <w:sz w:val="28"/>
                <w:szCs w:val="28"/>
                <w:lang w:eastAsia="uk-UA"/>
              </w:rPr>
              <w:t xml:space="preserve"> від 30.03 2016р.</w:t>
            </w:r>
          </w:p>
        </w:tc>
      </w:tr>
      <w:tr w:rsidR="002D71DE" w:rsidRPr="002D71DE" w:rsidTr="002D71DE">
        <w:trPr>
          <w:trHeight w:val="23"/>
          <w:tblCellSpacing w:w="0" w:type="dxa"/>
          <w:jc w:val="center"/>
        </w:trPr>
        <w:tc>
          <w:tcPr>
            <w:tcW w:w="561" w:type="dxa"/>
            <w:tcBorders>
              <w:top w:val="single" w:sz="4" w:space="0" w:color="000080"/>
              <w:left w:val="single" w:sz="4" w:space="0" w:color="000080"/>
              <w:bottom w:val="single" w:sz="4" w:space="0" w:color="000080"/>
              <w:right w:val="nil"/>
            </w:tcBorders>
            <w:shd w:val="clear" w:color="auto" w:fill="FFFFFF"/>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3</w:t>
            </w:r>
          </w:p>
        </w:tc>
        <w:tc>
          <w:tcPr>
            <w:tcW w:w="4108" w:type="dxa"/>
            <w:tcBorders>
              <w:top w:val="single" w:sz="4" w:space="0" w:color="000080"/>
              <w:left w:val="single" w:sz="4" w:space="0" w:color="000080"/>
              <w:bottom w:val="single" w:sz="4" w:space="0" w:color="000080"/>
              <w:right w:val="nil"/>
            </w:tcBorders>
            <w:shd w:val="clear" w:color="auto" w:fill="FFFFFF"/>
            <w:vAlign w:val="center"/>
            <w:hideMark/>
          </w:tcPr>
          <w:p w:rsidR="002D71DE" w:rsidRPr="002D71DE" w:rsidRDefault="002D71DE" w:rsidP="002D71DE">
            <w:pPr>
              <w:spacing w:after="160" w:line="23" w:lineRule="atLeast"/>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Розробник Програми</w:t>
            </w:r>
          </w:p>
        </w:tc>
        <w:tc>
          <w:tcPr>
            <w:tcW w:w="4910" w:type="dxa"/>
            <w:tcBorders>
              <w:top w:val="single" w:sz="4" w:space="0" w:color="000080"/>
              <w:left w:val="single" w:sz="4" w:space="0" w:color="000080"/>
              <w:bottom w:val="single" w:sz="4" w:space="0" w:color="000080"/>
              <w:right w:val="single" w:sz="4" w:space="0" w:color="000080"/>
            </w:tcBorders>
            <w:shd w:val="clear" w:color="auto" w:fill="FFFFFF"/>
            <w:vAlign w:val="center"/>
            <w:hideMark/>
          </w:tcPr>
          <w:p w:rsidR="002D71DE" w:rsidRPr="002D71DE" w:rsidRDefault="002D71DE" w:rsidP="002D71DE">
            <w:pPr>
              <w:spacing w:after="160" w:line="23" w:lineRule="atLeast"/>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Редакція Ніжинської міської газети “Вісті”</w:t>
            </w:r>
          </w:p>
        </w:tc>
      </w:tr>
      <w:tr w:rsidR="002D71DE" w:rsidRPr="002D71DE" w:rsidTr="002D71DE">
        <w:trPr>
          <w:trHeight w:val="23"/>
          <w:tblCellSpacing w:w="0" w:type="dxa"/>
          <w:jc w:val="center"/>
        </w:trPr>
        <w:tc>
          <w:tcPr>
            <w:tcW w:w="561" w:type="dxa"/>
            <w:tcBorders>
              <w:top w:val="single" w:sz="4" w:space="0" w:color="000080"/>
              <w:left w:val="single" w:sz="4" w:space="0" w:color="000080"/>
              <w:bottom w:val="single" w:sz="4" w:space="0" w:color="000080"/>
              <w:right w:val="nil"/>
            </w:tcBorders>
            <w:shd w:val="clear" w:color="auto" w:fill="FFFFFF"/>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4</w:t>
            </w:r>
          </w:p>
        </w:tc>
        <w:tc>
          <w:tcPr>
            <w:tcW w:w="4108" w:type="dxa"/>
            <w:tcBorders>
              <w:top w:val="single" w:sz="4" w:space="0" w:color="000080"/>
              <w:left w:val="single" w:sz="4" w:space="0" w:color="000080"/>
              <w:bottom w:val="single" w:sz="4" w:space="0" w:color="000080"/>
              <w:right w:val="nil"/>
            </w:tcBorders>
            <w:shd w:val="clear" w:color="auto" w:fill="FFFFFF"/>
            <w:vAlign w:val="center"/>
            <w:hideMark/>
          </w:tcPr>
          <w:p w:rsidR="002D71DE" w:rsidRPr="002D71DE" w:rsidRDefault="002D71DE" w:rsidP="002D71DE">
            <w:pPr>
              <w:spacing w:after="160" w:line="23" w:lineRule="atLeast"/>
              <w:rPr>
                <w:rFonts w:ascii="Times New Roman" w:eastAsia="Times New Roman" w:hAnsi="Times New Roman" w:cs="Times New Roman"/>
                <w:sz w:val="24"/>
                <w:szCs w:val="24"/>
                <w:lang w:eastAsia="uk-UA"/>
              </w:rPr>
            </w:pPr>
            <w:proofErr w:type="spellStart"/>
            <w:r w:rsidRPr="002D71DE">
              <w:rPr>
                <w:rFonts w:ascii="Times New Roman" w:eastAsia="Times New Roman" w:hAnsi="Times New Roman" w:cs="Times New Roman"/>
                <w:color w:val="000000"/>
                <w:sz w:val="28"/>
                <w:szCs w:val="28"/>
                <w:lang w:eastAsia="uk-UA"/>
              </w:rPr>
              <w:t>Співрозробники</w:t>
            </w:r>
            <w:proofErr w:type="spellEnd"/>
            <w:r w:rsidRPr="002D71DE">
              <w:rPr>
                <w:rFonts w:ascii="Times New Roman" w:eastAsia="Times New Roman" w:hAnsi="Times New Roman" w:cs="Times New Roman"/>
                <w:color w:val="000000"/>
                <w:sz w:val="28"/>
                <w:szCs w:val="28"/>
                <w:lang w:eastAsia="uk-UA"/>
              </w:rPr>
              <w:t xml:space="preserve"> Програми</w:t>
            </w:r>
          </w:p>
        </w:tc>
        <w:tc>
          <w:tcPr>
            <w:tcW w:w="4910" w:type="dxa"/>
            <w:tcBorders>
              <w:top w:val="single" w:sz="4" w:space="0" w:color="000080"/>
              <w:left w:val="single" w:sz="4" w:space="0" w:color="000080"/>
              <w:bottom w:val="single" w:sz="4" w:space="0" w:color="000080"/>
              <w:right w:val="single" w:sz="4" w:space="0" w:color="000080"/>
            </w:tcBorders>
            <w:shd w:val="clear" w:color="auto" w:fill="FFFFFF"/>
            <w:vAlign w:val="center"/>
            <w:hideMark/>
          </w:tcPr>
          <w:p w:rsidR="002D71DE" w:rsidRPr="002D71DE" w:rsidRDefault="002D71DE" w:rsidP="002D71DE">
            <w:pPr>
              <w:spacing w:after="160" w:line="23" w:lineRule="atLeast"/>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w:t>
            </w:r>
          </w:p>
        </w:tc>
      </w:tr>
      <w:tr w:rsidR="002D71DE" w:rsidRPr="002D71DE" w:rsidTr="002D71DE">
        <w:trPr>
          <w:trHeight w:val="23"/>
          <w:tblCellSpacing w:w="0" w:type="dxa"/>
          <w:jc w:val="center"/>
        </w:trPr>
        <w:tc>
          <w:tcPr>
            <w:tcW w:w="561" w:type="dxa"/>
            <w:tcBorders>
              <w:top w:val="single" w:sz="4" w:space="0" w:color="000080"/>
              <w:left w:val="single" w:sz="4" w:space="0" w:color="000080"/>
              <w:bottom w:val="single" w:sz="4" w:space="0" w:color="000080"/>
              <w:right w:val="nil"/>
            </w:tcBorders>
            <w:shd w:val="clear" w:color="auto" w:fill="FFFFFF"/>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5</w:t>
            </w:r>
          </w:p>
        </w:tc>
        <w:tc>
          <w:tcPr>
            <w:tcW w:w="4108" w:type="dxa"/>
            <w:tcBorders>
              <w:top w:val="single" w:sz="4" w:space="0" w:color="000080"/>
              <w:left w:val="single" w:sz="4" w:space="0" w:color="000080"/>
              <w:bottom w:val="single" w:sz="4" w:space="0" w:color="000080"/>
              <w:right w:val="nil"/>
            </w:tcBorders>
            <w:shd w:val="clear" w:color="auto" w:fill="FFFFFF"/>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Замовник (відповідальний виконавець    Програми)</w:t>
            </w:r>
          </w:p>
        </w:tc>
        <w:tc>
          <w:tcPr>
            <w:tcW w:w="4910" w:type="dxa"/>
            <w:tcBorders>
              <w:top w:val="single" w:sz="4" w:space="0" w:color="000080"/>
              <w:left w:val="single" w:sz="4" w:space="0" w:color="000080"/>
              <w:bottom w:val="single" w:sz="4" w:space="0" w:color="000080"/>
              <w:right w:val="single" w:sz="4" w:space="0" w:color="000080"/>
            </w:tcBorders>
            <w:shd w:val="clear" w:color="auto" w:fill="FFFFFF"/>
            <w:vAlign w:val="center"/>
            <w:hideMark/>
          </w:tcPr>
          <w:p w:rsidR="002D71DE" w:rsidRPr="002D71DE" w:rsidRDefault="002D71DE" w:rsidP="002D71DE">
            <w:pPr>
              <w:spacing w:after="160" w:line="23" w:lineRule="atLeast"/>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Виконавчий комітет Ніжинської міської ради</w:t>
            </w:r>
          </w:p>
        </w:tc>
      </w:tr>
      <w:tr w:rsidR="002D71DE" w:rsidRPr="002D71DE" w:rsidTr="002D71DE">
        <w:trPr>
          <w:trHeight w:val="1098"/>
          <w:tblCellSpacing w:w="0" w:type="dxa"/>
          <w:jc w:val="center"/>
        </w:trPr>
        <w:tc>
          <w:tcPr>
            <w:tcW w:w="561" w:type="dxa"/>
            <w:tcBorders>
              <w:top w:val="single" w:sz="4" w:space="0" w:color="000080"/>
              <w:left w:val="single" w:sz="4" w:space="0" w:color="000080"/>
              <w:bottom w:val="single" w:sz="4" w:space="0" w:color="000080"/>
              <w:right w:val="nil"/>
            </w:tcBorders>
            <w:shd w:val="clear" w:color="auto" w:fill="FFFFFF"/>
            <w:vAlign w:val="center"/>
            <w:hideMark/>
          </w:tcPr>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6</w:t>
            </w:r>
          </w:p>
        </w:tc>
        <w:tc>
          <w:tcPr>
            <w:tcW w:w="4108" w:type="dxa"/>
            <w:tcBorders>
              <w:top w:val="single" w:sz="4" w:space="0" w:color="000080"/>
              <w:left w:val="single" w:sz="4" w:space="0" w:color="000080"/>
              <w:bottom w:val="single" w:sz="4" w:space="0" w:color="000080"/>
              <w:right w:val="nil"/>
            </w:tcBorders>
            <w:shd w:val="clear" w:color="auto" w:fill="FFFFFF"/>
            <w:vAlign w:val="center"/>
            <w:hideMark/>
          </w:tcPr>
          <w:p w:rsidR="002D71DE" w:rsidRPr="002D71DE" w:rsidRDefault="002D71DE" w:rsidP="002D71DE">
            <w:pPr>
              <w:spacing w:after="16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Головний розпорядник коштів</w:t>
            </w:r>
          </w:p>
        </w:tc>
        <w:tc>
          <w:tcPr>
            <w:tcW w:w="4910" w:type="dxa"/>
            <w:tcBorders>
              <w:top w:val="single" w:sz="4" w:space="0" w:color="000080"/>
              <w:left w:val="single" w:sz="4" w:space="0" w:color="000080"/>
              <w:bottom w:val="single" w:sz="4" w:space="0" w:color="000080"/>
              <w:right w:val="single" w:sz="4" w:space="0" w:color="000080"/>
            </w:tcBorders>
            <w:shd w:val="clear" w:color="auto" w:fill="FFFFFF"/>
            <w:vAlign w:val="center"/>
            <w:hideMark/>
          </w:tcPr>
          <w:p w:rsidR="002D71DE" w:rsidRPr="002D71DE" w:rsidRDefault="002D71DE" w:rsidP="002D71DE">
            <w:pPr>
              <w:spacing w:after="16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Виконавчий комітет Ніжинської міської ради</w:t>
            </w:r>
          </w:p>
        </w:tc>
      </w:tr>
      <w:tr w:rsidR="002D71DE" w:rsidRPr="002D71DE" w:rsidTr="002D71DE">
        <w:trPr>
          <w:trHeight w:val="23"/>
          <w:tblCellSpacing w:w="0" w:type="dxa"/>
          <w:jc w:val="center"/>
        </w:trPr>
        <w:tc>
          <w:tcPr>
            <w:tcW w:w="561" w:type="dxa"/>
            <w:tcBorders>
              <w:top w:val="single" w:sz="4" w:space="0" w:color="000080"/>
              <w:left w:val="single" w:sz="4" w:space="0" w:color="000080"/>
              <w:bottom w:val="single" w:sz="4" w:space="0" w:color="000080"/>
              <w:right w:val="nil"/>
            </w:tcBorders>
            <w:shd w:val="clear" w:color="auto" w:fill="FFFFFF"/>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7</w:t>
            </w:r>
          </w:p>
        </w:tc>
        <w:tc>
          <w:tcPr>
            <w:tcW w:w="4108" w:type="dxa"/>
            <w:tcBorders>
              <w:top w:val="single" w:sz="4" w:space="0" w:color="000080"/>
              <w:left w:val="single" w:sz="4" w:space="0" w:color="000080"/>
              <w:bottom w:val="single" w:sz="4" w:space="0" w:color="000080"/>
              <w:right w:val="nil"/>
            </w:tcBorders>
            <w:shd w:val="clear" w:color="auto" w:fill="FFFFFF"/>
            <w:vAlign w:val="center"/>
            <w:hideMark/>
          </w:tcPr>
          <w:p w:rsidR="002D71DE" w:rsidRPr="002D71DE" w:rsidRDefault="002D71DE" w:rsidP="002D71DE">
            <w:pPr>
              <w:spacing w:after="160" w:line="23" w:lineRule="atLeast"/>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Термін реалізації Програми</w:t>
            </w:r>
          </w:p>
        </w:tc>
        <w:tc>
          <w:tcPr>
            <w:tcW w:w="4910" w:type="dxa"/>
            <w:tcBorders>
              <w:top w:val="single" w:sz="4" w:space="0" w:color="000080"/>
              <w:left w:val="single" w:sz="4" w:space="0" w:color="000080"/>
              <w:bottom w:val="single" w:sz="4" w:space="0" w:color="000080"/>
              <w:right w:val="single" w:sz="4" w:space="0" w:color="000080"/>
            </w:tcBorders>
            <w:shd w:val="clear" w:color="auto" w:fill="FFFFFF"/>
            <w:vAlign w:val="center"/>
            <w:hideMark/>
          </w:tcPr>
          <w:p w:rsidR="002D71DE" w:rsidRPr="002D71DE" w:rsidRDefault="002D71DE" w:rsidP="002D71DE">
            <w:pPr>
              <w:spacing w:after="160" w:line="23" w:lineRule="atLeast"/>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2018р.</w:t>
            </w:r>
          </w:p>
        </w:tc>
      </w:tr>
      <w:tr w:rsidR="002D71DE" w:rsidRPr="002D71DE" w:rsidTr="002D71DE">
        <w:trPr>
          <w:trHeight w:val="23"/>
          <w:tblCellSpacing w:w="0" w:type="dxa"/>
          <w:jc w:val="center"/>
        </w:trPr>
        <w:tc>
          <w:tcPr>
            <w:tcW w:w="561" w:type="dxa"/>
            <w:tcBorders>
              <w:top w:val="single" w:sz="4" w:space="0" w:color="000080"/>
              <w:left w:val="single" w:sz="4" w:space="0" w:color="000080"/>
              <w:bottom w:val="single" w:sz="4" w:space="0" w:color="000080"/>
              <w:right w:val="nil"/>
            </w:tcBorders>
            <w:shd w:val="clear" w:color="auto" w:fill="FFFFFF"/>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8</w:t>
            </w:r>
          </w:p>
        </w:tc>
        <w:tc>
          <w:tcPr>
            <w:tcW w:w="4108" w:type="dxa"/>
            <w:tcBorders>
              <w:top w:val="single" w:sz="4" w:space="0" w:color="000080"/>
              <w:left w:val="single" w:sz="4" w:space="0" w:color="000080"/>
              <w:bottom w:val="single" w:sz="4" w:space="0" w:color="000080"/>
              <w:right w:val="nil"/>
            </w:tcBorders>
            <w:shd w:val="clear" w:color="auto" w:fill="FFFFFF"/>
            <w:vAlign w:val="center"/>
            <w:hideMark/>
          </w:tcPr>
          <w:p w:rsidR="002D71DE" w:rsidRPr="002D71DE" w:rsidRDefault="002D71DE" w:rsidP="002D71DE">
            <w:pPr>
              <w:spacing w:after="160" w:line="23" w:lineRule="atLeast"/>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Перелік бюджетів, які беруть участь у виконанні програми</w:t>
            </w:r>
          </w:p>
        </w:tc>
        <w:tc>
          <w:tcPr>
            <w:tcW w:w="4910" w:type="dxa"/>
            <w:tcBorders>
              <w:top w:val="single" w:sz="4" w:space="0" w:color="000080"/>
              <w:left w:val="single" w:sz="4" w:space="0" w:color="000080"/>
              <w:bottom w:val="single" w:sz="4" w:space="0" w:color="000080"/>
              <w:right w:val="single" w:sz="4" w:space="0" w:color="000080"/>
            </w:tcBorders>
            <w:shd w:val="clear" w:color="auto" w:fill="FFFFFF"/>
            <w:vAlign w:val="center"/>
            <w:hideMark/>
          </w:tcPr>
          <w:p w:rsidR="002D71DE" w:rsidRPr="002D71DE" w:rsidRDefault="002D71DE" w:rsidP="002D71DE">
            <w:pPr>
              <w:spacing w:after="160" w:line="23" w:lineRule="atLeast"/>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Місцевий бюджет м. Ніжина</w:t>
            </w:r>
          </w:p>
        </w:tc>
      </w:tr>
      <w:tr w:rsidR="002D71DE" w:rsidRPr="002D71DE" w:rsidTr="002D71DE">
        <w:trPr>
          <w:trHeight w:val="23"/>
          <w:tblCellSpacing w:w="0" w:type="dxa"/>
          <w:jc w:val="center"/>
        </w:trPr>
        <w:tc>
          <w:tcPr>
            <w:tcW w:w="561" w:type="dxa"/>
            <w:tcBorders>
              <w:top w:val="single" w:sz="4" w:space="0" w:color="000080"/>
              <w:left w:val="single" w:sz="4" w:space="0" w:color="000080"/>
              <w:bottom w:val="single" w:sz="4" w:space="0" w:color="000080"/>
              <w:right w:val="nil"/>
            </w:tcBorders>
            <w:shd w:val="clear" w:color="auto" w:fill="FFFFFF"/>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9</w:t>
            </w:r>
          </w:p>
        </w:tc>
        <w:tc>
          <w:tcPr>
            <w:tcW w:w="4108" w:type="dxa"/>
            <w:tcBorders>
              <w:top w:val="single" w:sz="4" w:space="0" w:color="000080"/>
              <w:left w:val="single" w:sz="4" w:space="0" w:color="000080"/>
              <w:bottom w:val="single" w:sz="4" w:space="0" w:color="000080"/>
              <w:right w:val="nil"/>
            </w:tcBorders>
            <w:shd w:val="clear" w:color="auto" w:fill="FFFFFF"/>
            <w:vAlign w:val="center"/>
            <w:hideMark/>
          </w:tcPr>
          <w:p w:rsidR="002D71DE" w:rsidRPr="002D71DE" w:rsidRDefault="002D71DE" w:rsidP="002D71DE">
            <w:pPr>
              <w:spacing w:after="16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Загальний обсяг фінансових ресурсів, необхідних для реалізації програми, всього,</w:t>
            </w:r>
          </w:p>
          <w:p w:rsidR="002D71DE" w:rsidRPr="002D71DE" w:rsidRDefault="002D71DE" w:rsidP="002D71DE">
            <w:pPr>
              <w:spacing w:after="160" w:line="23" w:lineRule="atLeast"/>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у тому числі:</w:t>
            </w:r>
          </w:p>
        </w:tc>
        <w:tc>
          <w:tcPr>
            <w:tcW w:w="4910" w:type="dxa"/>
            <w:tcBorders>
              <w:top w:val="single" w:sz="4" w:space="0" w:color="000080"/>
              <w:left w:val="single" w:sz="4" w:space="0" w:color="000080"/>
              <w:bottom w:val="single" w:sz="4" w:space="0" w:color="000080"/>
              <w:right w:val="single" w:sz="4" w:space="0" w:color="000080"/>
            </w:tcBorders>
            <w:shd w:val="clear" w:color="auto" w:fill="FFFFFF"/>
            <w:vAlign w:val="center"/>
            <w:hideMark/>
          </w:tcPr>
          <w:p w:rsidR="002D71DE" w:rsidRPr="002D71DE" w:rsidRDefault="002D71DE" w:rsidP="002D71DE">
            <w:pPr>
              <w:spacing w:after="160" w:line="23" w:lineRule="atLeast"/>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 xml:space="preserve">483,0 </w:t>
            </w:r>
            <w:proofErr w:type="spellStart"/>
            <w:r w:rsidRPr="002D71DE">
              <w:rPr>
                <w:rFonts w:ascii="Times New Roman" w:eastAsia="Times New Roman" w:hAnsi="Times New Roman" w:cs="Times New Roman"/>
                <w:color w:val="000000"/>
                <w:sz w:val="28"/>
                <w:szCs w:val="28"/>
                <w:lang w:eastAsia="uk-UA"/>
              </w:rPr>
              <w:t>тис.грн</w:t>
            </w:r>
            <w:proofErr w:type="spellEnd"/>
            <w:r w:rsidRPr="002D71DE">
              <w:rPr>
                <w:rFonts w:ascii="Times New Roman" w:eastAsia="Times New Roman" w:hAnsi="Times New Roman" w:cs="Times New Roman"/>
                <w:color w:val="000000"/>
                <w:sz w:val="28"/>
                <w:szCs w:val="28"/>
                <w:lang w:eastAsia="uk-UA"/>
              </w:rPr>
              <w:t>.</w:t>
            </w:r>
          </w:p>
        </w:tc>
      </w:tr>
      <w:tr w:rsidR="002D71DE" w:rsidRPr="002D71DE" w:rsidTr="002D71DE">
        <w:trPr>
          <w:trHeight w:val="23"/>
          <w:tblCellSpacing w:w="0" w:type="dxa"/>
          <w:jc w:val="center"/>
        </w:trPr>
        <w:tc>
          <w:tcPr>
            <w:tcW w:w="561" w:type="dxa"/>
            <w:tcBorders>
              <w:top w:val="single" w:sz="4" w:space="0" w:color="000080"/>
              <w:left w:val="single" w:sz="4" w:space="0" w:color="000080"/>
              <w:bottom w:val="single" w:sz="4" w:space="0" w:color="000080"/>
              <w:right w:val="nil"/>
            </w:tcBorders>
            <w:shd w:val="clear" w:color="auto" w:fill="FFFFFF"/>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10</w:t>
            </w:r>
          </w:p>
        </w:tc>
        <w:tc>
          <w:tcPr>
            <w:tcW w:w="4108" w:type="dxa"/>
            <w:tcBorders>
              <w:top w:val="single" w:sz="4" w:space="0" w:color="000080"/>
              <w:left w:val="single" w:sz="4" w:space="0" w:color="000080"/>
              <w:bottom w:val="single" w:sz="4" w:space="0" w:color="000080"/>
              <w:right w:val="nil"/>
            </w:tcBorders>
            <w:shd w:val="clear" w:color="auto" w:fill="FFFFFF"/>
            <w:vAlign w:val="center"/>
            <w:hideMark/>
          </w:tcPr>
          <w:p w:rsidR="002D71DE" w:rsidRPr="002D71DE" w:rsidRDefault="002D71DE" w:rsidP="002D71DE">
            <w:pPr>
              <w:spacing w:after="160" w:line="23" w:lineRule="atLeast"/>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Кошти міського бюджету</w:t>
            </w:r>
          </w:p>
        </w:tc>
        <w:tc>
          <w:tcPr>
            <w:tcW w:w="4910" w:type="dxa"/>
            <w:tcBorders>
              <w:top w:val="single" w:sz="4" w:space="0" w:color="000080"/>
              <w:left w:val="single" w:sz="4" w:space="0" w:color="000080"/>
              <w:bottom w:val="single" w:sz="4" w:space="0" w:color="000080"/>
              <w:right w:val="single" w:sz="4" w:space="0" w:color="000080"/>
            </w:tcBorders>
            <w:shd w:val="clear" w:color="auto" w:fill="FFFFFF"/>
            <w:vAlign w:val="center"/>
            <w:hideMark/>
          </w:tcPr>
          <w:p w:rsidR="002D71DE" w:rsidRPr="002D71DE" w:rsidRDefault="002D71DE" w:rsidP="002D71DE">
            <w:pPr>
              <w:spacing w:after="160" w:line="23" w:lineRule="atLeast"/>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483,0тис.грн.</w:t>
            </w:r>
          </w:p>
        </w:tc>
      </w:tr>
      <w:tr w:rsidR="002D71DE" w:rsidRPr="002D71DE" w:rsidTr="002D71DE">
        <w:trPr>
          <w:trHeight w:val="23"/>
          <w:tblCellSpacing w:w="0" w:type="dxa"/>
          <w:jc w:val="center"/>
        </w:trPr>
        <w:tc>
          <w:tcPr>
            <w:tcW w:w="561" w:type="dxa"/>
            <w:tcBorders>
              <w:top w:val="single" w:sz="2" w:space="0" w:color="000000"/>
              <w:left w:val="single" w:sz="4" w:space="0" w:color="000080"/>
              <w:bottom w:val="single" w:sz="4" w:space="0" w:color="000080"/>
              <w:right w:val="nil"/>
            </w:tcBorders>
            <w:shd w:val="clear" w:color="auto" w:fill="FFFFFF"/>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11</w:t>
            </w:r>
          </w:p>
        </w:tc>
        <w:tc>
          <w:tcPr>
            <w:tcW w:w="4108" w:type="dxa"/>
            <w:tcBorders>
              <w:top w:val="single" w:sz="2" w:space="0" w:color="000000"/>
              <w:left w:val="single" w:sz="4" w:space="0" w:color="000080"/>
              <w:bottom w:val="single" w:sz="4" w:space="0" w:color="000080"/>
              <w:right w:val="nil"/>
            </w:tcBorders>
            <w:shd w:val="clear" w:color="auto" w:fill="FFFFFF"/>
            <w:vAlign w:val="center"/>
            <w:hideMark/>
          </w:tcPr>
          <w:p w:rsidR="002D71DE" w:rsidRPr="002D71DE" w:rsidRDefault="002D71DE" w:rsidP="002D71DE">
            <w:pPr>
              <w:spacing w:after="160" w:line="23" w:lineRule="atLeast"/>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Кошти інших джерел</w:t>
            </w:r>
          </w:p>
        </w:tc>
        <w:tc>
          <w:tcPr>
            <w:tcW w:w="4910" w:type="dxa"/>
            <w:tcBorders>
              <w:top w:val="single" w:sz="2" w:space="0" w:color="000000"/>
              <w:left w:val="single" w:sz="4" w:space="0" w:color="000080"/>
              <w:bottom w:val="single" w:sz="4" w:space="0" w:color="000080"/>
              <w:right w:val="single" w:sz="4" w:space="0" w:color="000080"/>
            </w:tcBorders>
            <w:shd w:val="clear" w:color="auto" w:fill="FFFFFF"/>
            <w:vAlign w:val="center"/>
            <w:hideMark/>
          </w:tcPr>
          <w:p w:rsidR="002D71DE" w:rsidRPr="002D71DE" w:rsidRDefault="002D71DE" w:rsidP="002D71DE">
            <w:pPr>
              <w:spacing w:after="160" w:line="23" w:lineRule="atLeast"/>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w:t>
            </w:r>
          </w:p>
        </w:tc>
      </w:tr>
    </w:tbl>
    <w:p w:rsidR="002D71DE" w:rsidRPr="002D71DE" w:rsidRDefault="002D71DE" w:rsidP="002D71DE">
      <w:pPr>
        <w:spacing w:after="160" w:line="240" w:lineRule="auto"/>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Default="002D71DE" w:rsidP="002D71DE">
      <w:pPr>
        <w:spacing w:after="160" w:line="240" w:lineRule="auto"/>
        <w:jc w:val="center"/>
        <w:rPr>
          <w:rFonts w:ascii="Times New Roman" w:eastAsia="Times New Roman" w:hAnsi="Times New Roman" w:cs="Times New Roman"/>
          <w:b/>
          <w:bCs/>
          <w:color w:val="000000"/>
          <w:sz w:val="28"/>
          <w:szCs w:val="28"/>
          <w:lang w:val="en-US" w:eastAsia="uk-UA"/>
        </w:rPr>
      </w:pPr>
    </w:p>
    <w:p w:rsidR="002D71DE" w:rsidRDefault="002D71DE" w:rsidP="002D71DE">
      <w:pPr>
        <w:spacing w:after="160" w:line="240" w:lineRule="auto"/>
        <w:jc w:val="center"/>
        <w:rPr>
          <w:rFonts w:ascii="Times New Roman" w:eastAsia="Times New Roman" w:hAnsi="Times New Roman" w:cs="Times New Roman"/>
          <w:b/>
          <w:bCs/>
          <w:color w:val="000000"/>
          <w:sz w:val="28"/>
          <w:szCs w:val="28"/>
          <w:lang w:val="en-US" w:eastAsia="uk-UA"/>
        </w:rPr>
      </w:pPr>
    </w:p>
    <w:p w:rsidR="002D71DE" w:rsidRPr="002D71DE" w:rsidRDefault="002D71DE" w:rsidP="002D71DE">
      <w:pPr>
        <w:spacing w:after="160" w:line="240" w:lineRule="auto"/>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lastRenderedPageBreak/>
        <w:t>1. Визначення проблем, на розв’язання яких спрямована Програма</w:t>
      </w:r>
    </w:p>
    <w:p w:rsidR="002D71DE" w:rsidRPr="002D71DE" w:rsidRDefault="002D71DE" w:rsidP="002D71DE">
      <w:pPr>
        <w:spacing w:after="160" w:line="240" w:lineRule="auto"/>
        <w:ind w:firstLine="708"/>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 xml:space="preserve">Програма «Підтримки комунального друкованого засобу масової інформації Ніжинська міська газета “Вісті” на 2018 рік»(надалі Програма)розроблена відповідно </w:t>
      </w:r>
      <w:proofErr w:type="spellStart"/>
      <w:r w:rsidRPr="002D71DE">
        <w:rPr>
          <w:rFonts w:ascii="Times New Roman" w:eastAsia="Times New Roman" w:hAnsi="Times New Roman" w:cs="Times New Roman"/>
          <w:color w:val="000000"/>
          <w:sz w:val="28"/>
          <w:szCs w:val="28"/>
          <w:lang w:eastAsia="uk-UA"/>
        </w:rPr>
        <w:t>доЗаконів</w:t>
      </w:r>
      <w:proofErr w:type="spellEnd"/>
      <w:r w:rsidRPr="002D71DE">
        <w:rPr>
          <w:rFonts w:ascii="Times New Roman" w:eastAsia="Times New Roman" w:hAnsi="Times New Roman" w:cs="Times New Roman"/>
          <w:color w:val="000000"/>
          <w:sz w:val="28"/>
          <w:szCs w:val="28"/>
          <w:lang w:eastAsia="uk-UA"/>
        </w:rPr>
        <w:t xml:space="preserve"> України «Про місцеве самоврядування в Україні», “Про реформування державних і комунальних друкованих засобів масової інформації”, “Про державну підтримку засобів масової інформації та соціальний захист журналістів”. </w:t>
      </w:r>
    </w:p>
    <w:p w:rsidR="002D71DE" w:rsidRPr="002D71DE" w:rsidRDefault="002D71DE" w:rsidP="002D71DE">
      <w:pPr>
        <w:spacing w:after="160" w:line="240" w:lineRule="auto"/>
        <w:ind w:firstLine="708"/>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 xml:space="preserve">Ніжинська міська газета “Вісті” здійснює свою діяльність відповідно до Статуту з 1996 року. Засновником друкованого видання є органи місцевого самоврядування, а саме Ніжинська міська рада. В період з 2010 по 2013 роки засновник неналежне виконував свої </w:t>
      </w:r>
      <w:proofErr w:type="spellStart"/>
      <w:r w:rsidRPr="002D71DE">
        <w:rPr>
          <w:rFonts w:ascii="Times New Roman" w:eastAsia="Times New Roman" w:hAnsi="Times New Roman" w:cs="Times New Roman"/>
          <w:color w:val="000000"/>
          <w:sz w:val="28"/>
          <w:szCs w:val="28"/>
          <w:lang w:eastAsia="uk-UA"/>
        </w:rPr>
        <w:t>зобов&amp;apos;язання</w:t>
      </w:r>
      <w:proofErr w:type="spellEnd"/>
      <w:r w:rsidRPr="002D71DE">
        <w:rPr>
          <w:rFonts w:ascii="Times New Roman" w:eastAsia="Times New Roman" w:hAnsi="Times New Roman" w:cs="Times New Roman"/>
          <w:color w:val="000000"/>
          <w:sz w:val="28"/>
          <w:szCs w:val="28"/>
          <w:lang w:eastAsia="uk-UA"/>
        </w:rPr>
        <w:t xml:space="preserve">, через що в редакції друкованого видання утворилася значна кредиторська заборгованість, яка залишається не погашеною і станом на 01.01 2018 складає: </w:t>
      </w:r>
    </w:p>
    <w:p w:rsidR="002D71DE" w:rsidRPr="002D71DE" w:rsidRDefault="002D71DE" w:rsidP="002D71DE">
      <w:pPr>
        <w:spacing w:after="160" w:line="240" w:lineRule="auto"/>
        <w:ind w:firstLine="708"/>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тис. грн.</w:t>
      </w:r>
    </w:p>
    <w:tbl>
      <w:tblPr>
        <w:tblW w:w="0" w:type="auto"/>
        <w:tblCellSpacing w:w="0" w:type="dxa"/>
        <w:tblLook w:val="04A0" w:firstRow="1" w:lastRow="0" w:firstColumn="1" w:lastColumn="0" w:noHBand="0" w:noVBand="1"/>
      </w:tblPr>
      <w:tblGrid>
        <w:gridCol w:w="1305"/>
        <w:gridCol w:w="5348"/>
        <w:gridCol w:w="3106"/>
      </w:tblGrid>
      <w:tr w:rsidR="002D71DE" w:rsidRPr="002D71DE" w:rsidTr="002D71DE">
        <w:trPr>
          <w:trHeight w:val="23"/>
          <w:tblCellSpacing w:w="0" w:type="dxa"/>
        </w:trPr>
        <w:tc>
          <w:tcPr>
            <w:tcW w:w="924"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 п/п</w:t>
            </w:r>
          </w:p>
        </w:tc>
        <w:tc>
          <w:tcPr>
            <w:tcW w:w="5503"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Заборгованість по напрямкам</w:t>
            </w:r>
          </w:p>
        </w:tc>
        <w:tc>
          <w:tcPr>
            <w:tcW w:w="321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Сума</w:t>
            </w:r>
          </w:p>
        </w:tc>
      </w:tr>
      <w:tr w:rsidR="002D71DE" w:rsidRPr="002D71DE" w:rsidTr="002D71DE">
        <w:trPr>
          <w:trHeight w:val="23"/>
          <w:tblCellSpacing w:w="0" w:type="dxa"/>
        </w:trPr>
        <w:tc>
          <w:tcPr>
            <w:tcW w:w="924"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ind w:left="75" w:right="975"/>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1</w:t>
            </w:r>
          </w:p>
        </w:tc>
        <w:tc>
          <w:tcPr>
            <w:tcW w:w="5503"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За роботи та послуги</w:t>
            </w:r>
          </w:p>
        </w:tc>
        <w:tc>
          <w:tcPr>
            <w:tcW w:w="321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115,9</w:t>
            </w:r>
          </w:p>
        </w:tc>
      </w:tr>
      <w:tr w:rsidR="002D71DE" w:rsidRPr="002D71DE" w:rsidTr="002D71DE">
        <w:trPr>
          <w:trHeight w:val="23"/>
          <w:tblCellSpacing w:w="0" w:type="dxa"/>
        </w:trPr>
        <w:tc>
          <w:tcPr>
            <w:tcW w:w="924"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2</w:t>
            </w:r>
          </w:p>
        </w:tc>
        <w:tc>
          <w:tcPr>
            <w:tcW w:w="5503"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Податок на доходи фізичних осіб (ПДФО)</w:t>
            </w:r>
          </w:p>
        </w:tc>
        <w:tc>
          <w:tcPr>
            <w:tcW w:w="321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120,9</w:t>
            </w:r>
          </w:p>
        </w:tc>
      </w:tr>
      <w:tr w:rsidR="002D71DE" w:rsidRPr="002D71DE" w:rsidTr="002D71DE">
        <w:trPr>
          <w:trHeight w:val="23"/>
          <w:tblCellSpacing w:w="0" w:type="dxa"/>
        </w:trPr>
        <w:tc>
          <w:tcPr>
            <w:tcW w:w="924"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3</w:t>
            </w:r>
          </w:p>
        </w:tc>
        <w:tc>
          <w:tcPr>
            <w:tcW w:w="5503"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Податок на прибуток</w:t>
            </w:r>
          </w:p>
        </w:tc>
        <w:tc>
          <w:tcPr>
            <w:tcW w:w="321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12,4</w:t>
            </w:r>
          </w:p>
        </w:tc>
      </w:tr>
      <w:tr w:rsidR="002D71DE" w:rsidRPr="002D71DE" w:rsidTr="002D71DE">
        <w:trPr>
          <w:trHeight w:val="23"/>
          <w:tblCellSpacing w:w="0" w:type="dxa"/>
        </w:trPr>
        <w:tc>
          <w:tcPr>
            <w:tcW w:w="924"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4</w:t>
            </w:r>
          </w:p>
        </w:tc>
        <w:tc>
          <w:tcPr>
            <w:tcW w:w="5503"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Недоїмка по Єдиному соціальному внеску</w:t>
            </w:r>
          </w:p>
        </w:tc>
        <w:tc>
          <w:tcPr>
            <w:tcW w:w="321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80,8</w:t>
            </w:r>
          </w:p>
        </w:tc>
      </w:tr>
      <w:tr w:rsidR="002D71DE" w:rsidRPr="002D71DE" w:rsidTr="002D71DE">
        <w:trPr>
          <w:trHeight w:val="23"/>
          <w:tblCellSpacing w:w="0" w:type="dxa"/>
        </w:trPr>
        <w:tc>
          <w:tcPr>
            <w:tcW w:w="924"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5</w:t>
            </w:r>
          </w:p>
        </w:tc>
        <w:tc>
          <w:tcPr>
            <w:tcW w:w="5503"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Пеня по єдиному соціальному внеску</w:t>
            </w:r>
          </w:p>
        </w:tc>
        <w:tc>
          <w:tcPr>
            <w:tcW w:w="321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9,6</w:t>
            </w:r>
          </w:p>
        </w:tc>
      </w:tr>
      <w:tr w:rsidR="002D71DE" w:rsidRPr="002D71DE" w:rsidTr="002D71DE">
        <w:trPr>
          <w:trHeight w:val="23"/>
          <w:tblCellSpacing w:w="0" w:type="dxa"/>
        </w:trPr>
        <w:tc>
          <w:tcPr>
            <w:tcW w:w="924"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tc>
        <w:tc>
          <w:tcPr>
            <w:tcW w:w="5503"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Всього</w:t>
            </w:r>
          </w:p>
        </w:tc>
        <w:tc>
          <w:tcPr>
            <w:tcW w:w="321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339,6</w:t>
            </w:r>
          </w:p>
        </w:tc>
      </w:tr>
    </w:tbl>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 xml:space="preserve">Редакція друкованого видання не  зможе самостійно і в повному обсязі забезпечити погашення такої значної суми кредиторської заборгованості, а відповідно, пройти процедуру реформування державних і комунальних друкованих засобів масової інформації(роздержавлення). </w:t>
      </w:r>
    </w:p>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 xml:space="preserve">Поряд з цим, друковане видання фактично зупинилося у своєму розвитку через відсутність матеріально-технічного, та кадрового ресурсу. Постійний відтік власних коштів на погашення боргів минулих періодів, перебування на загальній системі оподаткування поставили видання в нерівні і не </w:t>
      </w:r>
      <w:proofErr w:type="spellStart"/>
      <w:r w:rsidRPr="002D71DE">
        <w:rPr>
          <w:rFonts w:ascii="Times New Roman" w:eastAsia="Times New Roman" w:hAnsi="Times New Roman" w:cs="Times New Roman"/>
          <w:color w:val="000000"/>
          <w:sz w:val="28"/>
          <w:szCs w:val="28"/>
          <w:lang w:eastAsia="uk-UA"/>
        </w:rPr>
        <w:t>конкурентноспроможні</w:t>
      </w:r>
      <w:proofErr w:type="spellEnd"/>
      <w:r w:rsidRPr="002D71DE">
        <w:rPr>
          <w:rFonts w:ascii="Times New Roman" w:eastAsia="Times New Roman" w:hAnsi="Times New Roman" w:cs="Times New Roman"/>
          <w:color w:val="000000"/>
          <w:sz w:val="28"/>
          <w:szCs w:val="28"/>
          <w:lang w:eastAsia="uk-UA"/>
        </w:rPr>
        <w:t xml:space="preserve"> умови на ринку місцевих друкованих засобів масової інформації. Всі вищезазначені фактори практично унеможливлюють процедуру реформування (роздержавлення) редакції Ніжинської міської газети “Вісті”. Зважаючи на те, що у заявці на реформування, що подана редакцією Ніжинської міської газети “Вісті” до </w:t>
      </w:r>
      <w:proofErr w:type="spellStart"/>
      <w:r w:rsidRPr="002D71DE">
        <w:rPr>
          <w:rFonts w:ascii="Times New Roman" w:eastAsia="Times New Roman" w:hAnsi="Times New Roman" w:cs="Times New Roman"/>
          <w:color w:val="000000"/>
          <w:sz w:val="28"/>
          <w:szCs w:val="28"/>
          <w:lang w:eastAsia="uk-UA"/>
        </w:rPr>
        <w:t>Держтелерадіокомітету</w:t>
      </w:r>
      <w:proofErr w:type="spellEnd"/>
      <w:r w:rsidRPr="002D71DE">
        <w:rPr>
          <w:rFonts w:ascii="Times New Roman" w:eastAsia="Times New Roman" w:hAnsi="Times New Roman" w:cs="Times New Roman"/>
          <w:color w:val="000000"/>
          <w:sz w:val="28"/>
          <w:szCs w:val="28"/>
          <w:lang w:eastAsia="uk-UA"/>
        </w:rPr>
        <w:t xml:space="preserve"> України (від 30.03.2016р), обрано процедуру реформування, яка гарантує збереження назви, цільового призначення, мови видання і тематичної спрямованості засобу масової інформації та враховуючи фінансову ситуацію, в якій знаходиться редакція друкованого видання Ніжинська міська газета “Вісті”, виникає потреба у виділенні цільової дотації з міського бюджету редакції друкованого видання. </w:t>
      </w:r>
    </w:p>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lastRenderedPageBreak/>
        <w:t xml:space="preserve">Дотація з міського бюджету дозволить з 01.06 2018 року приступити до виконання і пройти процедуру роздержавлення друкованого засобу масової інформації та вступити  в інформаційну діяльність </w:t>
      </w:r>
      <w:proofErr w:type="spellStart"/>
      <w:r w:rsidRPr="002D71DE">
        <w:rPr>
          <w:rFonts w:ascii="Times New Roman" w:eastAsia="Times New Roman" w:hAnsi="Times New Roman" w:cs="Times New Roman"/>
          <w:color w:val="000000"/>
          <w:sz w:val="28"/>
          <w:szCs w:val="28"/>
          <w:lang w:eastAsia="uk-UA"/>
        </w:rPr>
        <w:t>конкурентноспроможним</w:t>
      </w:r>
      <w:proofErr w:type="spellEnd"/>
      <w:r w:rsidRPr="002D71DE">
        <w:rPr>
          <w:rFonts w:ascii="Times New Roman" w:eastAsia="Times New Roman" w:hAnsi="Times New Roman" w:cs="Times New Roman"/>
          <w:color w:val="000000"/>
          <w:sz w:val="28"/>
          <w:szCs w:val="28"/>
          <w:lang w:eastAsia="uk-UA"/>
        </w:rPr>
        <w:t xml:space="preserve"> друкованим засобом масової інформації громади міста.</w:t>
      </w:r>
    </w:p>
    <w:p w:rsidR="002D71DE" w:rsidRPr="002D71DE" w:rsidRDefault="002D71DE" w:rsidP="001A7423">
      <w:pPr>
        <w:spacing w:after="160" w:line="240" w:lineRule="auto"/>
        <w:ind w:firstLine="708"/>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                                          2. Мета програми</w:t>
      </w:r>
    </w:p>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ab/>
        <w:t>Метою Програми є забезпечення виконання Закону України “Про реформування державних і комунальних друкованих засобів масової інформації” та гарантоване збереження друкованого засобу масової інформації громади міста Ніжина.</w:t>
      </w:r>
    </w:p>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r w:rsidRPr="002D71DE">
        <w:rPr>
          <w:rFonts w:ascii="Times New Roman" w:eastAsia="Times New Roman" w:hAnsi="Times New Roman" w:cs="Times New Roman"/>
          <w:b/>
          <w:bCs/>
          <w:color w:val="000000"/>
          <w:sz w:val="28"/>
          <w:szCs w:val="28"/>
          <w:lang w:eastAsia="uk-UA"/>
        </w:rPr>
        <w:t xml:space="preserve">                            3. Шляхи і засоби </w:t>
      </w:r>
      <w:proofErr w:type="spellStart"/>
      <w:r w:rsidRPr="002D71DE">
        <w:rPr>
          <w:rFonts w:ascii="Times New Roman" w:eastAsia="Times New Roman" w:hAnsi="Times New Roman" w:cs="Times New Roman"/>
          <w:b/>
          <w:bCs/>
          <w:color w:val="000000"/>
          <w:sz w:val="28"/>
          <w:szCs w:val="28"/>
          <w:lang w:eastAsia="uk-UA"/>
        </w:rPr>
        <w:t>розв</w:t>
      </w:r>
      <w:proofErr w:type="spellEnd"/>
      <w:r w:rsidRPr="002D71DE">
        <w:rPr>
          <w:rFonts w:ascii="Times New Roman" w:eastAsia="Times New Roman" w:hAnsi="Times New Roman" w:cs="Times New Roman"/>
          <w:b/>
          <w:bCs/>
          <w:color w:val="000000"/>
          <w:sz w:val="28"/>
          <w:szCs w:val="28"/>
          <w:lang w:val="ru-RU" w:eastAsia="uk-UA"/>
        </w:rPr>
        <w:t>’</w:t>
      </w:r>
      <w:proofErr w:type="spellStart"/>
      <w:r w:rsidRPr="002D71DE">
        <w:rPr>
          <w:rFonts w:ascii="Times New Roman" w:eastAsia="Times New Roman" w:hAnsi="Times New Roman" w:cs="Times New Roman"/>
          <w:b/>
          <w:bCs/>
          <w:color w:val="000000"/>
          <w:sz w:val="28"/>
          <w:szCs w:val="28"/>
          <w:lang w:eastAsia="uk-UA"/>
        </w:rPr>
        <w:t>язання</w:t>
      </w:r>
      <w:proofErr w:type="spellEnd"/>
      <w:r w:rsidRPr="002D71DE">
        <w:rPr>
          <w:rFonts w:ascii="Times New Roman" w:eastAsia="Times New Roman" w:hAnsi="Times New Roman" w:cs="Times New Roman"/>
          <w:b/>
          <w:bCs/>
          <w:color w:val="000000"/>
          <w:sz w:val="28"/>
          <w:szCs w:val="28"/>
          <w:lang w:eastAsia="uk-UA"/>
        </w:rPr>
        <w:t xml:space="preserve"> проблеми,</w:t>
      </w:r>
    </w:p>
    <w:p w:rsidR="002D71DE" w:rsidRPr="002D71DE" w:rsidRDefault="002D71DE" w:rsidP="002D71DE">
      <w:pPr>
        <w:spacing w:after="160" w:line="240" w:lineRule="auto"/>
        <w:ind w:left="15"/>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 xml:space="preserve">          обсяги та джерела фінансування, строки виконання Програми </w:t>
      </w:r>
    </w:p>
    <w:p w:rsidR="002D71DE" w:rsidRPr="002D71DE" w:rsidRDefault="002D71DE" w:rsidP="002D71DE">
      <w:pPr>
        <w:spacing w:after="160" w:line="240" w:lineRule="auto"/>
        <w:ind w:right="255"/>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 xml:space="preserve">Цільова дотація з міського бюджету редакції друкованого засобу масової інформації Ніжинська міська газета “Вісті” спрямовується на ліквідацію кредиторської заборгованості, недопущення нарощення нової і, відповідно, забезпечення проведення процедури реформування (роздержавлення) комунального друкованого засобу масової інформації Ніжинська міська газета “Вісті”, яка розпочинається з 01.06. 2018 року, та збереження друкованого засобу масової інформації громади м. Ніжина. </w:t>
      </w:r>
    </w:p>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Дотація направляється на виконання наступних завдань:</w:t>
      </w:r>
    </w:p>
    <w:tbl>
      <w:tblPr>
        <w:tblW w:w="0" w:type="auto"/>
        <w:tblCellSpacing w:w="0" w:type="dxa"/>
        <w:tblInd w:w="24" w:type="dxa"/>
        <w:tblLook w:val="04A0" w:firstRow="1" w:lastRow="0" w:firstColumn="1" w:lastColumn="0" w:noHBand="0" w:noVBand="1"/>
      </w:tblPr>
      <w:tblGrid>
        <w:gridCol w:w="475"/>
        <w:gridCol w:w="2887"/>
        <w:gridCol w:w="1267"/>
        <w:gridCol w:w="1267"/>
        <w:gridCol w:w="1133"/>
        <w:gridCol w:w="1136"/>
        <w:gridCol w:w="1568"/>
      </w:tblGrid>
      <w:tr w:rsidR="002D71DE" w:rsidRPr="002D71DE" w:rsidTr="001A7423">
        <w:trPr>
          <w:trHeight w:val="23"/>
          <w:tblCellSpacing w:w="0" w:type="dxa"/>
        </w:trPr>
        <w:tc>
          <w:tcPr>
            <w:tcW w:w="516" w:type="dxa"/>
            <w:vMerge w:val="restart"/>
            <w:tcBorders>
              <w:top w:val="single" w:sz="4" w:space="0" w:color="000080"/>
              <w:left w:val="single" w:sz="4" w:space="0" w:color="000080"/>
              <w:bottom w:val="single" w:sz="4" w:space="0" w:color="000080"/>
              <w:right w:val="nil"/>
            </w:tcBorders>
            <w:shd w:val="clear" w:color="auto" w:fill="FFFFFF"/>
            <w:vAlign w:val="center"/>
            <w:hideMark/>
          </w:tcPr>
          <w:p w:rsidR="002D71DE" w:rsidRPr="002D71DE" w:rsidRDefault="002D71DE" w:rsidP="002D71DE">
            <w:pPr>
              <w:spacing w:after="160" w:line="240" w:lineRule="auto"/>
              <w:ind w:right="-127"/>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r w:rsidRPr="002D71DE">
              <w:rPr>
                <w:rFonts w:ascii="Times New Roman" w:eastAsia="Times New Roman" w:hAnsi="Times New Roman" w:cs="Times New Roman"/>
                <w:color w:val="000000"/>
                <w:sz w:val="28"/>
                <w:szCs w:val="28"/>
                <w:lang w:eastAsia="uk-UA"/>
              </w:rPr>
              <w:t xml:space="preserve">№ </w:t>
            </w:r>
          </w:p>
          <w:p w:rsidR="002D71DE" w:rsidRPr="002D71DE" w:rsidRDefault="002D71DE" w:rsidP="002D71DE">
            <w:pPr>
              <w:spacing w:after="160" w:line="240" w:lineRule="auto"/>
              <w:ind w:right="-127"/>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п/п</w:t>
            </w:r>
          </w:p>
          <w:p w:rsidR="002D71DE" w:rsidRPr="002D71DE" w:rsidRDefault="002D71DE" w:rsidP="002D71DE">
            <w:pPr>
              <w:spacing w:after="160" w:line="240" w:lineRule="auto"/>
              <w:ind w:left="-674" w:right="-127" w:firstLine="250"/>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п</w:t>
            </w:r>
          </w:p>
          <w:p w:rsidR="002D71DE" w:rsidRPr="002D71DE" w:rsidRDefault="002D71DE" w:rsidP="002D71DE">
            <w:pPr>
              <w:spacing w:after="160" w:line="23" w:lineRule="atLeast"/>
              <w:ind w:left="-674" w:right="-127" w:firstLine="250"/>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tc>
        <w:tc>
          <w:tcPr>
            <w:tcW w:w="2941" w:type="dxa"/>
            <w:vMerge w:val="restart"/>
            <w:tcBorders>
              <w:top w:val="single" w:sz="4" w:space="0" w:color="000080"/>
              <w:left w:val="single" w:sz="4" w:space="0" w:color="000080"/>
              <w:bottom w:val="single" w:sz="4" w:space="0" w:color="000080"/>
              <w:right w:val="nil"/>
            </w:tcBorders>
            <w:shd w:val="clear" w:color="auto" w:fill="FFFFFF"/>
            <w:vAlign w:val="center"/>
            <w:hideMark/>
          </w:tcPr>
          <w:p w:rsidR="002D71DE" w:rsidRPr="002D71DE" w:rsidRDefault="002D71DE" w:rsidP="002D71DE">
            <w:pPr>
              <w:spacing w:after="160" w:line="240" w:lineRule="auto"/>
              <w:ind w:left="-593"/>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 xml:space="preserve">      Напрямки </w:t>
            </w:r>
          </w:p>
          <w:p w:rsidR="002D71DE" w:rsidRPr="002D71DE" w:rsidRDefault="002D71DE" w:rsidP="002D71DE">
            <w:pPr>
              <w:spacing w:after="160" w:line="23" w:lineRule="atLeast"/>
              <w:ind w:left="-593"/>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            цільової       дотації</w:t>
            </w:r>
          </w:p>
        </w:tc>
        <w:tc>
          <w:tcPr>
            <w:tcW w:w="4823" w:type="dxa"/>
            <w:gridSpan w:val="4"/>
            <w:tcBorders>
              <w:top w:val="single" w:sz="4" w:space="0" w:color="000080"/>
              <w:left w:val="single" w:sz="4" w:space="0" w:color="000080"/>
              <w:bottom w:val="single" w:sz="4" w:space="0" w:color="000080"/>
              <w:right w:val="nil"/>
            </w:tcBorders>
            <w:shd w:val="clear" w:color="auto" w:fill="FFFFFF"/>
            <w:vAlign w:val="center"/>
            <w:hideMark/>
          </w:tcPr>
          <w:p w:rsidR="002D71DE" w:rsidRPr="002D71DE" w:rsidRDefault="002D71DE" w:rsidP="002D71DE">
            <w:pPr>
              <w:spacing w:after="160" w:line="23" w:lineRule="atLeast"/>
              <w:ind w:left="105" w:right="1170"/>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 xml:space="preserve">Обсяги фінансування, </w:t>
            </w:r>
            <w:proofErr w:type="spellStart"/>
            <w:r w:rsidRPr="002D71DE">
              <w:rPr>
                <w:rFonts w:ascii="Times New Roman" w:eastAsia="Times New Roman" w:hAnsi="Times New Roman" w:cs="Times New Roman"/>
                <w:b/>
                <w:bCs/>
                <w:color w:val="000000"/>
                <w:sz w:val="28"/>
                <w:szCs w:val="28"/>
                <w:lang w:eastAsia="uk-UA"/>
              </w:rPr>
              <w:t>тис.грн</w:t>
            </w:r>
            <w:proofErr w:type="spellEnd"/>
            <w:r w:rsidRPr="002D71DE">
              <w:rPr>
                <w:rFonts w:ascii="Times New Roman" w:eastAsia="Times New Roman" w:hAnsi="Times New Roman" w:cs="Times New Roman"/>
                <w:b/>
                <w:bCs/>
                <w:color w:val="000000"/>
                <w:sz w:val="28"/>
                <w:szCs w:val="28"/>
                <w:lang w:eastAsia="uk-UA"/>
              </w:rPr>
              <w:t>.</w:t>
            </w:r>
          </w:p>
        </w:tc>
        <w:tc>
          <w:tcPr>
            <w:tcW w:w="1571" w:type="dxa"/>
            <w:tcBorders>
              <w:top w:val="single" w:sz="4" w:space="0" w:color="000080"/>
              <w:left w:val="single" w:sz="4" w:space="0" w:color="000080"/>
              <w:bottom w:val="single" w:sz="4" w:space="0" w:color="000080"/>
              <w:right w:val="single" w:sz="4" w:space="0" w:color="000080"/>
            </w:tcBorders>
            <w:shd w:val="clear" w:color="auto" w:fill="FFFFFF"/>
            <w:vAlign w:val="center"/>
            <w:hideMark/>
          </w:tcPr>
          <w:p w:rsidR="002D71DE" w:rsidRPr="002D71DE" w:rsidRDefault="002D71DE" w:rsidP="002D71DE">
            <w:pPr>
              <w:spacing w:after="160" w:line="23" w:lineRule="atLeast"/>
              <w:ind w:left="105" w:right="1170"/>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tc>
      </w:tr>
      <w:tr w:rsidR="002D71DE" w:rsidRPr="002D71DE" w:rsidTr="001A7423">
        <w:trPr>
          <w:trHeight w:val="23"/>
          <w:tblCellSpacing w:w="0" w:type="dxa"/>
        </w:trPr>
        <w:tc>
          <w:tcPr>
            <w:tcW w:w="0" w:type="auto"/>
            <w:vMerge/>
            <w:tcBorders>
              <w:top w:val="single" w:sz="4" w:space="0" w:color="000080"/>
              <w:left w:val="single" w:sz="4" w:space="0" w:color="000080"/>
              <w:bottom w:val="single" w:sz="4" w:space="0" w:color="000080"/>
              <w:right w:val="nil"/>
            </w:tcBorders>
            <w:vAlign w:val="center"/>
            <w:hideMark/>
          </w:tcPr>
          <w:p w:rsidR="002D71DE" w:rsidRPr="002D71DE" w:rsidRDefault="002D71DE" w:rsidP="002D71DE">
            <w:pPr>
              <w:spacing w:after="0" w:line="240" w:lineRule="auto"/>
              <w:rPr>
                <w:rFonts w:ascii="Times New Roman" w:eastAsia="Times New Roman" w:hAnsi="Times New Roman" w:cs="Times New Roman"/>
                <w:sz w:val="24"/>
                <w:szCs w:val="24"/>
                <w:lang w:eastAsia="uk-UA"/>
              </w:rPr>
            </w:pPr>
          </w:p>
        </w:tc>
        <w:tc>
          <w:tcPr>
            <w:tcW w:w="0" w:type="auto"/>
            <w:vMerge/>
            <w:tcBorders>
              <w:top w:val="single" w:sz="4" w:space="0" w:color="000080"/>
              <w:left w:val="single" w:sz="4" w:space="0" w:color="000080"/>
              <w:bottom w:val="single" w:sz="4" w:space="0" w:color="000080"/>
              <w:right w:val="nil"/>
            </w:tcBorders>
            <w:vAlign w:val="center"/>
            <w:hideMark/>
          </w:tcPr>
          <w:p w:rsidR="002D71DE" w:rsidRPr="002D71DE" w:rsidRDefault="002D71DE" w:rsidP="002D71DE">
            <w:pPr>
              <w:spacing w:after="0" w:line="240" w:lineRule="auto"/>
              <w:rPr>
                <w:rFonts w:ascii="Times New Roman" w:eastAsia="Times New Roman" w:hAnsi="Times New Roman" w:cs="Times New Roman"/>
                <w:sz w:val="24"/>
                <w:szCs w:val="24"/>
                <w:lang w:eastAsia="uk-UA"/>
              </w:rPr>
            </w:pPr>
          </w:p>
        </w:tc>
        <w:tc>
          <w:tcPr>
            <w:tcW w:w="1269" w:type="dxa"/>
            <w:tcBorders>
              <w:top w:val="single" w:sz="4" w:space="0" w:color="000080"/>
              <w:left w:val="single" w:sz="4" w:space="0" w:color="000080"/>
              <w:bottom w:val="single" w:sz="4" w:space="0" w:color="000080"/>
              <w:right w:val="nil"/>
            </w:tcBorders>
            <w:shd w:val="clear" w:color="auto" w:fill="FFFFFF"/>
            <w:vAlign w:val="center"/>
            <w:hideMark/>
          </w:tcPr>
          <w:p w:rsidR="002D71DE" w:rsidRPr="002D71DE" w:rsidRDefault="002D71DE" w:rsidP="002D71DE">
            <w:pPr>
              <w:spacing w:after="160" w:line="240" w:lineRule="auto"/>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 xml:space="preserve">І квартал </w:t>
            </w:r>
          </w:p>
          <w:p w:rsidR="002D71DE" w:rsidRPr="002D71DE" w:rsidRDefault="002D71DE" w:rsidP="002D71DE">
            <w:pPr>
              <w:spacing w:after="160" w:line="23" w:lineRule="atLeast"/>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2018 р.</w:t>
            </w:r>
          </w:p>
        </w:tc>
        <w:tc>
          <w:tcPr>
            <w:tcW w:w="1269" w:type="dxa"/>
            <w:tcBorders>
              <w:top w:val="single" w:sz="4" w:space="0" w:color="000080"/>
              <w:left w:val="single" w:sz="4" w:space="0" w:color="000080"/>
              <w:bottom w:val="single" w:sz="4" w:space="0" w:color="000080"/>
              <w:right w:val="nil"/>
            </w:tcBorders>
            <w:shd w:val="clear" w:color="auto" w:fill="FFFFFF"/>
            <w:vAlign w:val="center"/>
            <w:hideMark/>
          </w:tcPr>
          <w:p w:rsidR="002D71DE" w:rsidRPr="002D71DE" w:rsidRDefault="002D71DE" w:rsidP="002D71DE">
            <w:pPr>
              <w:spacing w:after="160" w:line="23" w:lineRule="atLeast"/>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 xml:space="preserve">ІІ квартал 2018 </w:t>
            </w:r>
          </w:p>
        </w:tc>
        <w:tc>
          <w:tcPr>
            <w:tcW w:w="1138" w:type="dxa"/>
            <w:tcBorders>
              <w:top w:val="single" w:sz="4" w:space="0" w:color="000080"/>
              <w:left w:val="single" w:sz="4" w:space="0" w:color="000080"/>
              <w:bottom w:val="single" w:sz="4" w:space="0" w:color="000080"/>
              <w:right w:val="nil"/>
            </w:tcBorders>
            <w:shd w:val="clear" w:color="auto" w:fill="FFFFFF"/>
            <w:vAlign w:val="center"/>
            <w:hideMark/>
          </w:tcPr>
          <w:p w:rsidR="002D71DE" w:rsidRPr="002D71DE" w:rsidRDefault="002D71DE" w:rsidP="002D71DE">
            <w:pPr>
              <w:spacing w:after="160" w:line="240" w:lineRule="auto"/>
              <w:ind w:right="-134"/>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 xml:space="preserve">ІІІ </w:t>
            </w:r>
          </w:p>
          <w:p w:rsidR="002D71DE" w:rsidRPr="002D71DE" w:rsidRDefault="002D71DE" w:rsidP="002D71DE">
            <w:pPr>
              <w:spacing w:after="160" w:line="240" w:lineRule="auto"/>
              <w:ind w:right="-134"/>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квартал</w:t>
            </w:r>
          </w:p>
          <w:p w:rsidR="002D71DE" w:rsidRPr="002D71DE" w:rsidRDefault="002D71DE" w:rsidP="002D71DE">
            <w:pPr>
              <w:spacing w:after="160" w:line="23" w:lineRule="atLeast"/>
              <w:ind w:left="-116" w:right="-134"/>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2018 р.</w:t>
            </w:r>
          </w:p>
        </w:tc>
        <w:tc>
          <w:tcPr>
            <w:tcW w:w="1147" w:type="dxa"/>
            <w:tcBorders>
              <w:top w:val="single" w:sz="4" w:space="0" w:color="000080"/>
              <w:left w:val="single" w:sz="4" w:space="0" w:color="000080"/>
              <w:bottom w:val="single" w:sz="4" w:space="0" w:color="000080"/>
              <w:right w:val="nil"/>
            </w:tcBorders>
            <w:shd w:val="clear" w:color="auto" w:fill="FFFFFF"/>
            <w:vAlign w:val="center"/>
            <w:hideMark/>
          </w:tcPr>
          <w:p w:rsidR="002D71DE" w:rsidRPr="002D71DE" w:rsidRDefault="002D71DE" w:rsidP="002D71DE">
            <w:pPr>
              <w:spacing w:after="160" w:line="23" w:lineRule="atLeast"/>
              <w:ind w:left="-116" w:right="-134"/>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Загальна сума</w:t>
            </w:r>
          </w:p>
        </w:tc>
        <w:tc>
          <w:tcPr>
            <w:tcW w:w="1571" w:type="dxa"/>
            <w:tcBorders>
              <w:top w:val="nil"/>
              <w:left w:val="single" w:sz="4" w:space="0" w:color="000080"/>
              <w:bottom w:val="nil"/>
              <w:right w:val="nil"/>
            </w:tcBorders>
            <w:tcMar>
              <w:top w:w="0" w:type="dxa"/>
              <w:left w:w="0" w:type="dxa"/>
              <w:bottom w:w="0" w:type="dxa"/>
              <w:right w:w="0" w:type="dxa"/>
            </w:tcMar>
            <w:vAlign w:val="center"/>
            <w:hideMark/>
          </w:tcPr>
          <w:p w:rsidR="002D71DE" w:rsidRPr="002D71DE" w:rsidRDefault="002D71DE" w:rsidP="002D71DE">
            <w:pPr>
              <w:spacing w:after="160" w:line="23" w:lineRule="atLeast"/>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tc>
      </w:tr>
      <w:tr w:rsidR="002D71DE" w:rsidRPr="002D71DE" w:rsidTr="001A7423">
        <w:trPr>
          <w:trHeight w:val="23"/>
          <w:tblCellSpacing w:w="0" w:type="dxa"/>
        </w:trPr>
        <w:tc>
          <w:tcPr>
            <w:tcW w:w="516" w:type="dxa"/>
            <w:tcBorders>
              <w:top w:val="single" w:sz="4" w:space="0" w:color="000080"/>
              <w:left w:val="single" w:sz="4" w:space="0" w:color="000080"/>
              <w:bottom w:val="single" w:sz="4" w:space="0" w:color="000080"/>
              <w:right w:val="nil"/>
            </w:tcBorders>
            <w:shd w:val="clear" w:color="auto" w:fill="FFFFFF"/>
            <w:vAlign w:val="center"/>
            <w:hideMark/>
          </w:tcPr>
          <w:p w:rsidR="002D71DE" w:rsidRPr="002D71DE" w:rsidRDefault="002D71DE" w:rsidP="002D71DE">
            <w:pPr>
              <w:spacing w:after="160" w:line="23" w:lineRule="atLeast"/>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1</w:t>
            </w:r>
          </w:p>
        </w:tc>
        <w:tc>
          <w:tcPr>
            <w:tcW w:w="2941" w:type="dxa"/>
            <w:tcBorders>
              <w:top w:val="single" w:sz="4" w:space="0" w:color="000080"/>
              <w:left w:val="single" w:sz="4" w:space="0" w:color="000080"/>
              <w:bottom w:val="single" w:sz="4" w:space="0" w:color="000080"/>
              <w:right w:val="nil"/>
            </w:tcBorders>
            <w:shd w:val="clear" w:color="auto" w:fill="FFFFFF"/>
            <w:vAlign w:val="center"/>
            <w:hideMark/>
          </w:tcPr>
          <w:p w:rsidR="002D71DE" w:rsidRPr="002D71DE" w:rsidRDefault="002D71DE" w:rsidP="002D71DE">
            <w:pPr>
              <w:spacing w:after="160" w:line="23" w:lineRule="atLeast"/>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Погашення кредиторської заборгованості минулих періодів, з оплатою пені, штрафних санкцій, на період погашення</w:t>
            </w:r>
          </w:p>
        </w:tc>
        <w:tc>
          <w:tcPr>
            <w:tcW w:w="1269" w:type="dxa"/>
            <w:tcBorders>
              <w:top w:val="single" w:sz="4" w:space="0" w:color="000080"/>
              <w:left w:val="single" w:sz="4" w:space="0" w:color="000080"/>
              <w:bottom w:val="single" w:sz="4" w:space="0" w:color="000080"/>
              <w:right w:val="nil"/>
            </w:tcBorders>
            <w:shd w:val="clear" w:color="auto" w:fill="FFFFFF"/>
            <w:vAlign w:val="center"/>
            <w:hideMark/>
          </w:tcPr>
          <w:p w:rsidR="002D71DE" w:rsidRPr="002D71DE" w:rsidRDefault="002D71DE" w:rsidP="002D71DE">
            <w:pPr>
              <w:spacing w:after="160" w:line="23" w:lineRule="atLeast"/>
              <w:ind w:right="-91" w:firstLine="107"/>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145</w:t>
            </w:r>
          </w:p>
        </w:tc>
        <w:tc>
          <w:tcPr>
            <w:tcW w:w="1269" w:type="dxa"/>
            <w:tcBorders>
              <w:top w:val="single" w:sz="4" w:space="0" w:color="000080"/>
              <w:left w:val="single" w:sz="4" w:space="0" w:color="000080"/>
              <w:bottom w:val="single" w:sz="4" w:space="0" w:color="000080"/>
              <w:right w:val="nil"/>
            </w:tcBorders>
            <w:shd w:val="clear" w:color="auto" w:fill="FFFFFF"/>
            <w:vAlign w:val="center"/>
            <w:hideMark/>
          </w:tcPr>
          <w:p w:rsidR="002D71DE" w:rsidRPr="002D71DE" w:rsidRDefault="002D71DE" w:rsidP="002D71DE">
            <w:pPr>
              <w:spacing w:after="160" w:line="23" w:lineRule="atLeast"/>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38</w:t>
            </w:r>
          </w:p>
        </w:tc>
        <w:tc>
          <w:tcPr>
            <w:tcW w:w="1138" w:type="dxa"/>
            <w:tcBorders>
              <w:top w:val="single" w:sz="4" w:space="0" w:color="000080"/>
              <w:left w:val="single" w:sz="4" w:space="0" w:color="000080"/>
              <w:bottom w:val="single" w:sz="4" w:space="0" w:color="000080"/>
              <w:right w:val="nil"/>
            </w:tcBorders>
            <w:shd w:val="clear" w:color="auto" w:fill="FFFFFF"/>
            <w:vAlign w:val="center"/>
            <w:hideMark/>
          </w:tcPr>
          <w:p w:rsidR="002D71DE" w:rsidRPr="002D71DE" w:rsidRDefault="002D71DE" w:rsidP="002D71DE">
            <w:pPr>
              <w:spacing w:after="160" w:line="23" w:lineRule="atLeast"/>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tc>
        <w:tc>
          <w:tcPr>
            <w:tcW w:w="1147" w:type="dxa"/>
            <w:tcBorders>
              <w:top w:val="single" w:sz="4" w:space="0" w:color="000080"/>
              <w:left w:val="single" w:sz="4" w:space="0" w:color="000080"/>
              <w:bottom w:val="single" w:sz="4" w:space="0" w:color="000080"/>
              <w:right w:val="nil"/>
            </w:tcBorders>
            <w:shd w:val="clear" w:color="auto" w:fill="FFFFFF"/>
            <w:vAlign w:val="center"/>
            <w:hideMark/>
          </w:tcPr>
          <w:p w:rsidR="002D71DE" w:rsidRPr="002D71DE" w:rsidRDefault="002D71DE" w:rsidP="002D71DE">
            <w:pPr>
              <w:spacing w:after="160" w:line="23" w:lineRule="atLeast"/>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183</w:t>
            </w:r>
          </w:p>
        </w:tc>
        <w:tc>
          <w:tcPr>
            <w:tcW w:w="1571" w:type="dxa"/>
            <w:tcBorders>
              <w:top w:val="nil"/>
              <w:left w:val="single" w:sz="4" w:space="0" w:color="000080"/>
              <w:bottom w:val="nil"/>
              <w:right w:val="nil"/>
            </w:tcBorders>
            <w:tcMar>
              <w:top w:w="0" w:type="dxa"/>
              <w:left w:w="0" w:type="dxa"/>
              <w:bottom w:w="0" w:type="dxa"/>
              <w:right w:w="0" w:type="dxa"/>
            </w:tcMar>
            <w:vAlign w:val="center"/>
            <w:hideMark/>
          </w:tcPr>
          <w:p w:rsidR="002D71DE" w:rsidRPr="002D71DE" w:rsidRDefault="002D71DE" w:rsidP="002D71DE">
            <w:pPr>
              <w:spacing w:after="160" w:line="23" w:lineRule="atLeast"/>
              <w:ind w:right="1125" w:firstLine="30"/>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tc>
      </w:tr>
      <w:tr w:rsidR="002D71DE" w:rsidRPr="002D71DE" w:rsidTr="001A7423">
        <w:trPr>
          <w:trHeight w:val="23"/>
          <w:tblCellSpacing w:w="0" w:type="dxa"/>
        </w:trPr>
        <w:tc>
          <w:tcPr>
            <w:tcW w:w="516" w:type="dxa"/>
            <w:tcBorders>
              <w:top w:val="single" w:sz="4" w:space="0" w:color="000080"/>
              <w:left w:val="single" w:sz="4" w:space="0" w:color="000080"/>
              <w:bottom w:val="single" w:sz="4" w:space="0" w:color="000080"/>
              <w:right w:val="nil"/>
            </w:tcBorders>
            <w:shd w:val="clear" w:color="auto" w:fill="FFFFFF"/>
            <w:vAlign w:val="center"/>
            <w:hideMark/>
          </w:tcPr>
          <w:p w:rsidR="002D71DE" w:rsidRPr="002D71DE" w:rsidRDefault="002D71DE" w:rsidP="002D71DE">
            <w:pPr>
              <w:spacing w:after="160" w:line="23" w:lineRule="atLeast"/>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2</w:t>
            </w:r>
          </w:p>
        </w:tc>
        <w:tc>
          <w:tcPr>
            <w:tcW w:w="2941" w:type="dxa"/>
            <w:tcBorders>
              <w:top w:val="single" w:sz="4" w:space="0" w:color="000080"/>
              <w:left w:val="single" w:sz="4" w:space="0" w:color="000080"/>
              <w:bottom w:val="single" w:sz="4" w:space="0" w:color="000080"/>
              <w:right w:val="nil"/>
            </w:tcBorders>
            <w:shd w:val="clear" w:color="auto" w:fill="FFFFFF"/>
            <w:vAlign w:val="center"/>
            <w:hideMark/>
          </w:tcPr>
          <w:p w:rsidR="002D71DE" w:rsidRPr="002D71DE" w:rsidRDefault="002D71DE" w:rsidP="002D71DE">
            <w:pPr>
              <w:spacing w:after="160" w:line="23" w:lineRule="atLeast"/>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Фінансова підтримка редакції у  2018 року на виплату заробітної плати</w:t>
            </w:r>
          </w:p>
        </w:tc>
        <w:tc>
          <w:tcPr>
            <w:tcW w:w="1269" w:type="dxa"/>
            <w:tcBorders>
              <w:top w:val="single" w:sz="4" w:space="0" w:color="000080"/>
              <w:left w:val="single" w:sz="4" w:space="0" w:color="000080"/>
              <w:bottom w:val="single" w:sz="4" w:space="0" w:color="000080"/>
              <w:right w:val="nil"/>
            </w:tcBorders>
            <w:shd w:val="clear" w:color="auto" w:fill="FFFFFF"/>
            <w:vAlign w:val="center"/>
            <w:hideMark/>
          </w:tcPr>
          <w:p w:rsidR="002D71DE" w:rsidRPr="002D71DE" w:rsidRDefault="002D71DE" w:rsidP="002D71DE">
            <w:pPr>
              <w:spacing w:after="160" w:line="23" w:lineRule="atLeast"/>
              <w:ind w:left="-118" w:right="-80"/>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120</w:t>
            </w:r>
          </w:p>
        </w:tc>
        <w:tc>
          <w:tcPr>
            <w:tcW w:w="1269" w:type="dxa"/>
            <w:tcBorders>
              <w:top w:val="single" w:sz="4" w:space="0" w:color="000080"/>
              <w:left w:val="single" w:sz="4" w:space="0" w:color="000080"/>
              <w:bottom w:val="single" w:sz="4" w:space="0" w:color="000080"/>
              <w:right w:val="nil"/>
            </w:tcBorders>
            <w:shd w:val="clear" w:color="auto" w:fill="FFFFFF"/>
            <w:vAlign w:val="center"/>
            <w:hideMark/>
          </w:tcPr>
          <w:p w:rsidR="002D71DE" w:rsidRPr="002D71DE" w:rsidRDefault="002D71DE" w:rsidP="002D71DE">
            <w:pPr>
              <w:spacing w:after="160" w:line="23" w:lineRule="atLeast"/>
              <w:ind w:left="-123" w:right="-173"/>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120</w:t>
            </w:r>
          </w:p>
        </w:tc>
        <w:tc>
          <w:tcPr>
            <w:tcW w:w="1138" w:type="dxa"/>
            <w:tcBorders>
              <w:top w:val="single" w:sz="4" w:space="0" w:color="000080"/>
              <w:left w:val="single" w:sz="4" w:space="0" w:color="000080"/>
              <w:bottom w:val="single" w:sz="4" w:space="0" w:color="000080"/>
              <w:right w:val="nil"/>
            </w:tcBorders>
            <w:shd w:val="clear" w:color="auto" w:fill="FFFFFF"/>
            <w:vAlign w:val="center"/>
            <w:hideMark/>
          </w:tcPr>
          <w:p w:rsidR="002D71DE" w:rsidRPr="002D71DE" w:rsidRDefault="002D71DE" w:rsidP="002D71DE">
            <w:pPr>
              <w:spacing w:after="160" w:line="23" w:lineRule="atLeast"/>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60</w:t>
            </w:r>
          </w:p>
        </w:tc>
        <w:tc>
          <w:tcPr>
            <w:tcW w:w="1147" w:type="dxa"/>
            <w:tcBorders>
              <w:top w:val="single" w:sz="4" w:space="0" w:color="000080"/>
              <w:left w:val="single" w:sz="4" w:space="0" w:color="000080"/>
              <w:bottom w:val="single" w:sz="4" w:space="0" w:color="000080"/>
              <w:right w:val="nil"/>
            </w:tcBorders>
            <w:shd w:val="clear" w:color="auto" w:fill="FFFFFF"/>
            <w:vAlign w:val="center"/>
            <w:hideMark/>
          </w:tcPr>
          <w:p w:rsidR="002D71DE" w:rsidRPr="002D71DE" w:rsidRDefault="002D71DE" w:rsidP="002D71DE">
            <w:pPr>
              <w:spacing w:after="160" w:line="23" w:lineRule="atLeast"/>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300</w:t>
            </w:r>
          </w:p>
        </w:tc>
        <w:tc>
          <w:tcPr>
            <w:tcW w:w="1571" w:type="dxa"/>
            <w:tcBorders>
              <w:top w:val="nil"/>
              <w:left w:val="single" w:sz="4" w:space="0" w:color="000080"/>
              <w:bottom w:val="nil"/>
              <w:right w:val="nil"/>
            </w:tcBorders>
            <w:tcMar>
              <w:top w:w="0" w:type="dxa"/>
              <w:left w:w="0" w:type="dxa"/>
              <w:bottom w:w="0" w:type="dxa"/>
              <w:right w:w="0" w:type="dxa"/>
            </w:tcMar>
            <w:vAlign w:val="center"/>
            <w:hideMark/>
          </w:tcPr>
          <w:p w:rsidR="002D71DE" w:rsidRPr="002D71DE" w:rsidRDefault="002D71DE" w:rsidP="002D71DE">
            <w:pPr>
              <w:spacing w:after="160" w:line="23" w:lineRule="atLeast"/>
              <w:ind w:right="1155"/>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tc>
      </w:tr>
      <w:tr w:rsidR="002D71DE" w:rsidRPr="002D71DE" w:rsidTr="001A7423">
        <w:trPr>
          <w:trHeight w:val="23"/>
          <w:tblCellSpacing w:w="0" w:type="dxa"/>
        </w:trPr>
        <w:tc>
          <w:tcPr>
            <w:tcW w:w="516" w:type="dxa"/>
            <w:tcBorders>
              <w:top w:val="single" w:sz="4" w:space="0" w:color="000080"/>
              <w:left w:val="single" w:sz="4" w:space="0" w:color="000080"/>
              <w:bottom w:val="single" w:sz="4" w:space="0" w:color="000080"/>
              <w:right w:val="nil"/>
            </w:tcBorders>
            <w:shd w:val="clear" w:color="auto" w:fill="FFFFFF"/>
            <w:vAlign w:val="center"/>
            <w:hideMark/>
          </w:tcPr>
          <w:p w:rsidR="002D71DE" w:rsidRPr="002D71DE" w:rsidRDefault="002D71DE" w:rsidP="002D71DE">
            <w:pPr>
              <w:spacing w:after="160" w:line="23" w:lineRule="atLeast"/>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3</w:t>
            </w:r>
          </w:p>
        </w:tc>
        <w:tc>
          <w:tcPr>
            <w:tcW w:w="2941" w:type="dxa"/>
            <w:tcBorders>
              <w:top w:val="single" w:sz="4" w:space="0" w:color="000080"/>
              <w:left w:val="single" w:sz="4" w:space="0" w:color="000080"/>
              <w:bottom w:val="single" w:sz="4" w:space="0" w:color="000080"/>
              <w:right w:val="nil"/>
            </w:tcBorders>
            <w:shd w:val="clear" w:color="auto" w:fill="FFFFFF"/>
            <w:vAlign w:val="center"/>
            <w:hideMark/>
          </w:tcPr>
          <w:p w:rsidR="002D71DE" w:rsidRPr="002D71DE" w:rsidRDefault="002D71DE" w:rsidP="002D71DE">
            <w:pPr>
              <w:spacing w:after="160" w:line="23" w:lineRule="atLeast"/>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Разом</w:t>
            </w:r>
            <w:r w:rsidRPr="002D71DE">
              <w:rPr>
                <w:rFonts w:ascii="Times New Roman" w:eastAsia="Times New Roman" w:hAnsi="Times New Roman" w:cs="Times New Roman"/>
                <w:color w:val="000000"/>
                <w:sz w:val="28"/>
                <w:szCs w:val="28"/>
                <w:lang w:eastAsia="uk-UA"/>
              </w:rPr>
              <w:tab/>
            </w:r>
          </w:p>
        </w:tc>
        <w:tc>
          <w:tcPr>
            <w:tcW w:w="1269" w:type="dxa"/>
            <w:tcBorders>
              <w:top w:val="single" w:sz="4" w:space="0" w:color="000080"/>
              <w:left w:val="single" w:sz="4" w:space="0" w:color="000080"/>
              <w:bottom w:val="single" w:sz="4" w:space="0" w:color="000080"/>
              <w:right w:val="nil"/>
            </w:tcBorders>
            <w:shd w:val="clear" w:color="auto" w:fill="FFFFFF"/>
            <w:vAlign w:val="center"/>
            <w:hideMark/>
          </w:tcPr>
          <w:p w:rsidR="002D71DE" w:rsidRPr="002D71DE" w:rsidRDefault="002D71DE" w:rsidP="002D71DE">
            <w:pPr>
              <w:spacing w:after="160" w:line="23" w:lineRule="atLeast"/>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265</w:t>
            </w:r>
          </w:p>
        </w:tc>
        <w:tc>
          <w:tcPr>
            <w:tcW w:w="1269" w:type="dxa"/>
            <w:tcBorders>
              <w:top w:val="single" w:sz="4" w:space="0" w:color="000080"/>
              <w:left w:val="single" w:sz="4" w:space="0" w:color="000080"/>
              <w:bottom w:val="single" w:sz="4" w:space="0" w:color="000080"/>
              <w:right w:val="nil"/>
            </w:tcBorders>
            <w:shd w:val="clear" w:color="auto" w:fill="FFFFFF"/>
            <w:vAlign w:val="center"/>
            <w:hideMark/>
          </w:tcPr>
          <w:p w:rsidR="002D71DE" w:rsidRPr="002D71DE" w:rsidRDefault="002D71DE" w:rsidP="002D71DE">
            <w:pPr>
              <w:spacing w:after="160" w:line="23" w:lineRule="atLeast"/>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158</w:t>
            </w:r>
          </w:p>
        </w:tc>
        <w:tc>
          <w:tcPr>
            <w:tcW w:w="1138" w:type="dxa"/>
            <w:tcBorders>
              <w:top w:val="single" w:sz="4" w:space="0" w:color="000080"/>
              <w:left w:val="single" w:sz="4" w:space="0" w:color="000080"/>
              <w:bottom w:val="single" w:sz="4" w:space="0" w:color="000080"/>
              <w:right w:val="nil"/>
            </w:tcBorders>
            <w:shd w:val="clear" w:color="auto" w:fill="FFFFFF"/>
            <w:vAlign w:val="center"/>
            <w:hideMark/>
          </w:tcPr>
          <w:p w:rsidR="002D71DE" w:rsidRPr="002D71DE" w:rsidRDefault="002D71DE" w:rsidP="002D71DE">
            <w:pPr>
              <w:spacing w:after="160" w:line="23" w:lineRule="atLeast"/>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60</w:t>
            </w:r>
          </w:p>
        </w:tc>
        <w:tc>
          <w:tcPr>
            <w:tcW w:w="1147" w:type="dxa"/>
            <w:tcBorders>
              <w:top w:val="single" w:sz="4" w:space="0" w:color="000080"/>
              <w:left w:val="single" w:sz="4" w:space="0" w:color="000080"/>
              <w:bottom w:val="single" w:sz="4" w:space="0" w:color="000080"/>
              <w:right w:val="nil"/>
            </w:tcBorders>
            <w:shd w:val="clear" w:color="auto" w:fill="FFFFFF"/>
            <w:vAlign w:val="center"/>
            <w:hideMark/>
          </w:tcPr>
          <w:p w:rsidR="002D71DE" w:rsidRPr="002D71DE" w:rsidRDefault="002D71DE" w:rsidP="002D71DE">
            <w:pPr>
              <w:spacing w:after="160" w:line="23" w:lineRule="atLeast"/>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483</w:t>
            </w:r>
          </w:p>
        </w:tc>
        <w:tc>
          <w:tcPr>
            <w:tcW w:w="1571" w:type="dxa"/>
            <w:tcBorders>
              <w:top w:val="nil"/>
              <w:left w:val="single" w:sz="4" w:space="0" w:color="000080"/>
              <w:bottom w:val="nil"/>
              <w:right w:val="nil"/>
            </w:tcBorders>
            <w:tcMar>
              <w:top w:w="0" w:type="dxa"/>
              <w:left w:w="0" w:type="dxa"/>
              <w:bottom w:w="0" w:type="dxa"/>
              <w:right w:w="0" w:type="dxa"/>
            </w:tcMar>
            <w:vAlign w:val="center"/>
            <w:hideMark/>
          </w:tcPr>
          <w:p w:rsidR="002D71DE" w:rsidRPr="002D71DE" w:rsidRDefault="002D71DE" w:rsidP="002D71DE">
            <w:pPr>
              <w:spacing w:after="160" w:line="23" w:lineRule="atLeast"/>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tc>
      </w:tr>
    </w:tbl>
    <w:p w:rsidR="002D71DE" w:rsidRPr="002D71DE" w:rsidRDefault="002D71DE" w:rsidP="002D71DE">
      <w:pPr>
        <w:spacing w:after="16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 xml:space="preserve">Фінансування даної Програми здійснюється за рахунок коштів загального фонду міського бюджету м. Ніжина, відповідно до узгодженого з головним </w:t>
      </w:r>
      <w:r w:rsidRPr="002D71DE">
        <w:rPr>
          <w:rFonts w:ascii="Times New Roman" w:eastAsia="Times New Roman" w:hAnsi="Times New Roman" w:cs="Times New Roman"/>
          <w:color w:val="000000"/>
          <w:sz w:val="28"/>
          <w:szCs w:val="28"/>
          <w:lang w:eastAsia="uk-UA"/>
        </w:rPr>
        <w:lastRenderedPageBreak/>
        <w:t xml:space="preserve">розпорядником коштів помісячного розпису фінансування в межах виділених квартальних сум. </w:t>
      </w:r>
    </w:p>
    <w:p w:rsidR="002D71DE" w:rsidRPr="002D71DE" w:rsidRDefault="002D71DE" w:rsidP="002D71DE">
      <w:pPr>
        <w:spacing w:after="16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Направити на фінансування Програми кошти місцевого бюджету в межах бюджетних призначень на 2018 р. (Додаток 1)</w:t>
      </w:r>
    </w:p>
    <w:p w:rsidR="002D71DE" w:rsidRPr="002D71DE" w:rsidRDefault="002D71DE" w:rsidP="002D71DE">
      <w:pPr>
        <w:spacing w:after="160" w:line="240" w:lineRule="auto"/>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4. Організація управління та контроль за ходом реалізації Програми</w:t>
      </w:r>
    </w:p>
    <w:p w:rsidR="002D71DE" w:rsidRPr="002D71DE" w:rsidRDefault="002D71DE" w:rsidP="002D71DE">
      <w:pPr>
        <w:spacing w:after="160" w:line="240" w:lineRule="auto"/>
        <w:ind w:firstLine="567"/>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Організація виконання Програми, аналіз та контроль за використанням коштів здійснюється головним розпорядником коштів - виконавчим комітетом Ніжинської міської ради.</w:t>
      </w:r>
    </w:p>
    <w:p w:rsidR="002D71DE" w:rsidRPr="002D71DE" w:rsidRDefault="002D71DE" w:rsidP="002D71DE">
      <w:pPr>
        <w:spacing w:after="160" w:line="240" w:lineRule="auto"/>
        <w:ind w:firstLine="567"/>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Учасник звітує про виконання заходів Програми  виконавчому комітету Ніжинської міської ради щоквартально, до 5-го числа місяця, наступного за звітним.</w:t>
      </w:r>
    </w:p>
    <w:p w:rsidR="002D71DE" w:rsidRPr="002D71DE" w:rsidRDefault="002D71DE" w:rsidP="002D71DE">
      <w:pPr>
        <w:spacing w:after="160" w:line="240" w:lineRule="auto"/>
        <w:ind w:firstLine="567"/>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Виконавчий комітет Ніжинської міської ради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по завершенню строку реалізації програми та повного виконання її заходів.</w:t>
      </w:r>
    </w:p>
    <w:p w:rsidR="002D71DE" w:rsidRPr="002D71DE" w:rsidRDefault="002D71DE" w:rsidP="002D71DE">
      <w:pPr>
        <w:spacing w:after="160" w:line="240" w:lineRule="auto"/>
        <w:ind w:firstLine="567"/>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160" w:line="240" w:lineRule="auto"/>
        <w:ind w:firstLine="708"/>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160" w:line="240" w:lineRule="auto"/>
        <w:ind w:firstLine="708"/>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160" w:line="240" w:lineRule="auto"/>
        <w:ind w:right="84"/>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Міський голова</w:t>
      </w:r>
      <w:r w:rsidRPr="002D71DE">
        <w:rPr>
          <w:rFonts w:ascii="Times New Roman" w:eastAsia="Times New Roman" w:hAnsi="Times New Roman" w:cs="Times New Roman"/>
          <w:color w:val="000000"/>
          <w:sz w:val="28"/>
          <w:szCs w:val="28"/>
          <w:lang w:eastAsia="uk-UA"/>
        </w:rPr>
        <w:tab/>
      </w:r>
      <w:r w:rsidRPr="002D71DE">
        <w:rPr>
          <w:rFonts w:ascii="Times New Roman" w:eastAsia="Times New Roman" w:hAnsi="Times New Roman" w:cs="Times New Roman"/>
          <w:color w:val="000000"/>
          <w:sz w:val="28"/>
          <w:szCs w:val="28"/>
          <w:lang w:eastAsia="uk-UA"/>
        </w:rPr>
        <w:tab/>
      </w:r>
      <w:r w:rsidRPr="002D71DE">
        <w:rPr>
          <w:rFonts w:ascii="Times New Roman" w:eastAsia="Times New Roman" w:hAnsi="Times New Roman" w:cs="Times New Roman"/>
          <w:color w:val="000000"/>
          <w:sz w:val="28"/>
          <w:szCs w:val="28"/>
          <w:lang w:eastAsia="uk-UA"/>
        </w:rPr>
        <w:tab/>
      </w:r>
      <w:r w:rsidRPr="002D71DE">
        <w:rPr>
          <w:rFonts w:ascii="Times New Roman" w:eastAsia="Times New Roman" w:hAnsi="Times New Roman" w:cs="Times New Roman"/>
          <w:color w:val="000000"/>
          <w:sz w:val="28"/>
          <w:szCs w:val="28"/>
          <w:lang w:eastAsia="uk-UA"/>
        </w:rPr>
        <w:tab/>
      </w:r>
      <w:r w:rsidRPr="002D71DE">
        <w:rPr>
          <w:rFonts w:ascii="Times New Roman" w:eastAsia="Times New Roman" w:hAnsi="Times New Roman" w:cs="Times New Roman"/>
          <w:color w:val="000000"/>
          <w:sz w:val="28"/>
          <w:szCs w:val="28"/>
          <w:lang w:eastAsia="uk-UA"/>
        </w:rPr>
        <w:tab/>
      </w:r>
      <w:r w:rsidRPr="002D71DE">
        <w:rPr>
          <w:rFonts w:ascii="Times New Roman" w:eastAsia="Times New Roman" w:hAnsi="Times New Roman" w:cs="Times New Roman"/>
          <w:color w:val="000000"/>
          <w:sz w:val="28"/>
          <w:szCs w:val="28"/>
          <w:lang w:eastAsia="uk-UA"/>
        </w:rPr>
        <w:tab/>
        <w:t xml:space="preserve">                 А.В. </w:t>
      </w:r>
      <w:proofErr w:type="spellStart"/>
      <w:r w:rsidRPr="002D71DE">
        <w:rPr>
          <w:rFonts w:ascii="Times New Roman" w:eastAsia="Times New Roman" w:hAnsi="Times New Roman" w:cs="Times New Roman"/>
          <w:color w:val="000000"/>
          <w:sz w:val="28"/>
          <w:szCs w:val="28"/>
          <w:lang w:eastAsia="uk-UA"/>
        </w:rPr>
        <w:t>Лінник</w:t>
      </w:r>
      <w:proofErr w:type="spellEnd"/>
    </w:p>
    <w:p w:rsidR="002D71DE" w:rsidRPr="002D71DE" w:rsidRDefault="002D71DE" w:rsidP="002D71DE">
      <w:pPr>
        <w:spacing w:after="160" w:line="240" w:lineRule="auto"/>
        <w:ind w:right="84"/>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 xml:space="preserve">                                                                                                         </w:t>
      </w:r>
    </w:p>
    <w:p w:rsidR="002D71DE" w:rsidRPr="002D71DE" w:rsidRDefault="002D71DE" w:rsidP="002D71DE">
      <w:pPr>
        <w:spacing w:after="160" w:line="240" w:lineRule="auto"/>
        <w:ind w:right="84"/>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 xml:space="preserve">                                                                                                              </w:t>
      </w:r>
    </w:p>
    <w:p w:rsidR="002D71DE" w:rsidRPr="002D71DE" w:rsidRDefault="002D71DE" w:rsidP="002D71DE">
      <w:pPr>
        <w:spacing w:after="160" w:line="240" w:lineRule="auto"/>
        <w:ind w:right="84"/>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160" w:line="240" w:lineRule="auto"/>
        <w:ind w:right="84"/>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160" w:line="240" w:lineRule="auto"/>
        <w:ind w:right="84"/>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160" w:line="240" w:lineRule="auto"/>
        <w:ind w:right="84"/>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 xml:space="preserve">                                                                                                             </w:t>
      </w:r>
    </w:p>
    <w:p w:rsidR="002D71DE" w:rsidRPr="002D71DE" w:rsidRDefault="002D71DE" w:rsidP="002D71DE">
      <w:pPr>
        <w:spacing w:after="160" w:line="240" w:lineRule="auto"/>
        <w:ind w:right="84"/>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 xml:space="preserve">                                                                                                             </w:t>
      </w:r>
    </w:p>
    <w:p w:rsidR="002D71DE" w:rsidRPr="00C56ED2" w:rsidRDefault="002D71DE" w:rsidP="002D71DE">
      <w:pPr>
        <w:spacing w:after="160" w:line="240" w:lineRule="auto"/>
        <w:ind w:right="84"/>
        <w:rPr>
          <w:rFonts w:ascii="Times New Roman" w:eastAsia="Times New Roman" w:hAnsi="Times New Roman" w:cs="Times New Roman"/>
          <w:b/>
          <w:bCs/>
          <w:color w:val="000000"/>
          <w:sz w:val="28"/>
          <w:szCs w:val="28"/>
          <w:lang w:val="ru-RU" w:eastAsia="uk-UA"/>
        </w:rPr>
      </w:pPr>
      <w:r w:rsidRPr="002D71DE">
        <w:rPr>
          <w:rFonts w:ascii="Times New Roman" w:eastAsia="Times New Roman" w:hAnsi="Times New Roman" w:cs="Times New Roman"/>
          <w:b/>
          <w:bCs/>
          <w:color w:val="000000"/>
          <w:sz w:val="28"/>
          <w:szCs w:val="28"/>
          <w:lang w:eastAsia="uk-UA"/>
        </w:rPr>
        <w:t>                                                                                                            </w:t>
      </w:r>
    </w:p>
    <w:p w:rsidR="002D71DE" w:rsidRPr="00C56ED2" w:rsidRDefault="002D71DE" w:rsidP="002D71DE">
      <w:pPr>
        <w:spacing w:after="160" w:line="240" w:lineRule="auto"/>
        <w:ind w:right="84"/>
        <w:rPr>
          <w:rFonts w:ascii="Times New Roman" w:eastAsia="Times New Roman" w:hAnsi="Times New Roman" w:cs="Times New Roman"/>
          <w:b/>
          <w:bCs/>
          <w:color w:val="000000"/>
          <w:sz w:val="28"/>
          <w:szCs w:val="28"/>
          <w:lang w:val="ru-RU" w:eastAsia="uk-UA"/>
        </w:rPr>
      </w:pPr>
    </w:p>
    <w:p w:rsidR="002D71DE" w:rsidRPr="00C56ED2" w:rsidRDefault="002D71DE" w:rsidP="002D71DE">
      <w:pPr>
        <w:spacing w:after="160" w:line="240" w:lineRule="auto"/>
        <w:ind w:right="84"/>
        <w:rPr>
          <w:rFonts w:ascii="Times New Roman" w:eastAsia="Times New Roman" w:hAnsi="Times New Roman" w:cs="Times New Roman"/>
          <w:b/>
          <w:bCs/>
          <w:color w:val="000000"/>
          <w:sz w:val="28"/>
          <w:szCs w:val="28"/>
          <w:lang w:val="ru-RU" w:eastAsia="uk-UA"/>
        </w:rPr>
      </w:pPr>
    </w:p>
    <w:p w:rsidR="002D71DE" w:rsidRPr="00C56ED2" w:rsidRDefault="002D71DE" w:rsidP="002D71DE">
      <w:pPr>
        <w:spacing w:after="160" w:line="240" w:lineRule="auto"/>
        <w:ind w:right="84"/>
        <w:rPr>
          <w:rFonts w:ascii="Times New Roman" w:eastAsia="Times New Roman" w:hAnsi="Times New Roman" w:cs="Times New Roman"/>
          <w:b/>
          <w:bCs/>
          <w:color w:val="000000"/>
          <w:sz w:val="28"/>
          <w:szCs w:val="28"/>
          <w:lang w:val="ru-RU" w:eastAsia="uk-UA"/>
        </w:rPr>
      </w:pPr>
    </w:p>
    <w:p w:rsidR="002D71DE" w:rsidRPr="00C56ED2" w:rsidRDefault="002D71DE" w:rsidP="002D71DE">
      <w:pPr>
        <w:spacing w:after="160" w:line="240" w:lineRule="auto"/>
        <w:ind w:right="84"/>
        <w:rPr>
          <w:rFonts w:ascii="Times New Roman" w:eastAsia="Times New Roman" w:hAnsi="Times New Roman" w:cs="Times New Roman"/>
          <w:b/>
          <w:bCs/>
          <w:color w:val="000000"/>
          <w:sz w:val="28"/>
          <w:szCs w:val="28"/>
          <w:lang w:val="ru-RU" w:eastAsia="uk-UA"/>
        </w:rPr>
      </w:pPr>
    </w:p>
    <w:p w:rsidR="002D71DE" w:rsidRPr="00C56ED2" w:rsidRDefault="002D71DE" w:rsidP="002D71DE">
      <w:pPr>
        <w:spacing w:after="160" w:line="240" w:lineRule="auto"/>
        <w:ind w:right="84"/>
        <w:rPr>
          <w:rFonts w:ascii="Times New Roman" w:eastAsia="Times New Roman" w:hAnsi="Times New Roman" w:cs="Times New Roman"/>
          <w:b/>
          <w:bCs/>
          <w:color w:val="000000"/>
          <w:sz w:val="28"/>
          <w:szCs w:val="28"/>
          <w:lang w:val="ru-RU" w:eastAsia="uk-UA"/>
        </w:rPr>
      </w:pPr>
    </w:p>
    <w:p w:rsidR="001A7423" w:rsidRDefault="001A7423" w:rsidP="002D71DE">
      <w:pPr>
        <w:spacing w:after="160" w:line="240" w:lineRule="auto"/>
        <w:ind w:right="84"/>
        <w:jc w:val="right"/>
        <w:rPr>
          <w:rFonts w:ascii="Times New Roman" w:eastAsia="Times New Roman" w:hAnsi="Times New Roman" w:cs="Times New Roman"/>
          <w:b/>
          <w:bCs/>
          <w:color w:val="000000"/>
          <w:sz w:val="28"/>
          <w:szCs w:val="28"/>
          <w:lang w:val="ru-RU" w:eastAsia="uk-UA"/>
        </w:rPr>
      </w:pPr>
    </w:p>
    <w:p w:rsidR="002D71DE" w:rsidRPr="002D71DE" w:rsidRDefault="002D71DE" w:rsidP="002D71DE">
      <w:pPr>
        <w:spacing w:after="160" w:line="240" w:lineRule="auto"/>
        <w:ind w:right="84"/>
        <w:jc w:val="right"/>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  Додаток</w:t>
      </w:r>
      <w:r w:rsidRPr="00C56ED2">
        <w:rPr>
          <w:rFonts w:ascii="Times New Roman" w:eastAsia="Times New Roman" w:hAnsi="Times New Roman" w:cs="Times New Roman"/>
          <w:b/>
          <w:bCs/>
          <w:color w:val="000000"/>
          <w:sz w:val="28"/>
          <w:szCs w:val="28"/>
          <w:lang w:val="ru-RU" w:eastAsia="uk-UA"/>
        </w:rPr>
        <w:t xml:space="preserve"> </w:t>
      </w:r>
      <w:r w:rsidRPr="002D71DE">
        <w:rPr>
          <w:rFonts w:ascii="Times New Roman" w:eastAsia="Times New Roman" w:hAnsi="Times New Roman" w:cs="Times New Roman"/>
          <w:b/>
          <w:bCs/>
          <w:color w:val="000000"/>
          <w:sz w:val="28"/>
          <w:szCs w:val="28"/>
          <w:lang w:eastAsia="uk-UA"/>
        </w:rPr>
        <w:t xml:space="preserve">№1 </w:t>
      </w:r>
    </w:p>
    <w:p w:rsidR="002D71DE" w:rsidRPr="002D71DE" w:rsidRDefault="002D71DE" w:rsidP="002D71DE">
      <w:pPr>
        <w:spacing w:after="160" w:line="240" w:lineRule="auto"/>
        <w:jc w:val="right"/>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lastRenderedPageBreak/>
        <w:t xml:space="preserve">до </w:t>
      </w:r>
      <w:r w:rsidR="001A7423">
        <w:rPr>
          <w:rFonts w:ascii="Times New Roman" w:eastAsia="Times New Roman" w:hAnsi="Times New Roman" w:cs="Times New Roman"/>
          <w:b/>
          <w:bCs/>
          <w:color w:val="000000"/>
          <w:sz w:val="28"/>
          <w:szCs w:val="28"/>
          <w:lang w:val="ru-RU" w:eastAsia="uk-UA"/>
        </w:rPr>
        <w:t xml:space="preserve"> </w:t>
      </w:r>
      <w:r w:rsidRPr="002D71DE">
        <w:rPr>
          <w:rFonts w:ascii="Times New Roman" w:eastAsia="Times New Roman" w:hAnsi="Times New Roman" w:cs="Times New Roman"/>
          <w:b/>
          <w:bCs/>
          <w:color w:val="000000"/>
          <w:sz w:val="28"/>
          <w:szCs w:val="28"/>
          <w:lang w:eastAsia="uk-UA"/>
        </w:rPr>
        <w:t>Програми</w:t>
      </w:r>
    </w:p>
    <w:p w:rsidR="002D71DE" w:rsidRPr="002D71DE" w:rsidRDefault="002D71DE" w:rsidP="002D71DE">
      <w:pPr>
        <w:spacing w:after="160" w:line="240" w:lineRule="auto"/>
        <w:jc w:val="right"/>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 « Підтримки комунального</w:t>
      </w:r>
    </w:p>
    <w:p w:rsidR="002D71DE" w:rsidRPr="002D71DE" w:rsidRDefault="002D71DE" w:rsidP="002D71DE">
      <w:pPr>
        <w:spacing w:after="160" w:line="240" w:lineRule="auto"/>
        <w:jc w:val="right"/>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 xml:space="preserve">друкованого засобу масової інформації </w:t>
      </w:r>
    </w:p>
    <w:p w:rsidR="002D71DE" w:rsidRPr="002D71DE" w:rsidRDefault="002D71DE" w:rsidP="002D71DE">
      <w:pPr>
        <w:spacing w:after="160" w:line="240" w:lineRule="auto"/>
        <w:jc w:val="right"/>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 xml:space="preserve">Ніжинська міська </w:t>
      </w:r>
    </w:p>
    <w:p w:rsidR="002D71DE" w:rsidRPr="002D71DE" w:rsidRDefault="002D71DE" w:rsidP="002D71DE">
      <w:pPr>
        <w:spacing w:after="160" w:line="240" w:lineRule="auto"/>
        <w:jc w:val="right"/>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 xml:space="preserve">газета “Вісті” </w:t>
      </w:r>
    </w:p>
    <w:p w:rsidR="002D71DE" w:rsidRPr="002D71DE" w:rsidRDefault="002D71DE" w:rsidP="002D71DE">
      <w:pPr>
        <w:spacing w:after="160" w:line="240" w:lineRule="auto"/>
        <w:jc w:val="right"/>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на 2018 рік»</w:t>
      </w:r>
    </w:p>
    <w:p w:rsidR="002D71DE" w:rsidRPr="002D71DE" w:rsidRDefault="002D71DE" w:rsidP="002D71DE">
      <w:pPr>
        <w:spacing w:after="160" w:line="240" w:lineRule="auto"/>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 xml:space="preserve">Помісячний розпис </w:t>
      </w:r>
    </w:p>
    <w:p w:rsidR="002D71DE" w:rsidRPr="002D71DE" w:rsidRDefault="002D71DE" w:rsidP="002D71DE">
      <w:pPr>
        <w:spacing w:after="160" w:line="240" w:lineRule="auto"/>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фінансування міської програми</w:t>
      </w:r>
    </w:p>
    <w:p w:rsidR="002D71DE" w:rsidRPr="002D71DE" w:rsidRDefault="002D71DE" w:rsidP="002D71DE">
      <w:pPr>
        <w:spacing w:after="160" w:line="240" w:lineRule="auto"/>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 xml:space="preserve">« Підтримки комунального друкованого засобу масової інформації </w:t>
      </w:r>
    </w:p>
    <w:p w:rsidR="002D71DE" w:rsidRPr="002D71DE" w:rsidRDefault="002D71DE" w:rsidP="002D71DE">
      <w:pPr>
        <w:spacing w:after="160" w:line="240" w:lineRule="auto"/>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Ніжинська міська газета “Вісті” на 2018 рік»</w:t>
      </w:r>
    </w:p>
    <w:p w:rsidR="002D71DE" w:rsidRPr="002D71DE" w:rsidRDefault="002D71DE" w:rsidP="002D71DE">
      <w:pPr>
        <w:spacing w:after="160" w:line="240" w:lineRule="auto"/>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 xml:space="preserve">    в межах виділених квартальних сум  </w:t>
      </w:r>
    </w:p>
    <w:p w:rsidR="002D71DE" w:rsidRPr="002D71DE" w:rsidRDefault="002D71DE" w:rsidP="002D71DE">
      <w:pPr>
        <w:spacing w:after="160" w:line="240" w:lineRule="auto"/>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ab/>
      </w:r>
      <w:r w:rsidRPr="002D71DE">
        <w:rPr>
          <w:rFonts w:ascii="Times New Roman" w:eastAsia="Times New Roman" w:hAnsi="Times New Roman" w:cs="Times New Roman"/>
          <w:color w:val="000000"/>
          <w:sz w:val="28"/>
          <w:szCs w:val="28"/>
          <w:lang w:eastAsia="uk-UA"/>
        </w:rPr>
        <w:tab/>
      </w:r>
      <w:r w:rsidRPr="002D71DE">
        <w:rPr>
          <w:rFonts w:ascii="Times New Roman" w:eastAsia="Times New Roman" w:hAnsi="Times New Roman" w:cs="Times New Roman"/>
          <w:color w:val="000000"/>
          <w:sz w:val="28"/>
          <w:szCs w:val="28"/>
          <w:lang w:eastAsia="uk-UA"/>
        </w:rPr>
        <w:tab/>
      </w:r>
      <w:r w:rsidRPr="002D71DE">
        <w:rPr>
          <w:rFonts w:ascii="Times New Roman" w:eastAsia="Times New Roman" w:hAnsi="Times New Roman" w:cs="Times New Roman"/>
          <w:color w:val="000000"/>
          <w:sz w:val="28"/>
          <w:szCs w:val="28"/>
          <w:lang w:eastAsia="uk-UA"/>
        </w:rPr>
        <w:tab/>
      </w:r>
      <w:r w:rsidRPr="002D71DE">
        <w:rPr>
          <w:rFonts w:ascii="Times New Roman" w:eastAsia="Times New Roman" w:hAnsi="Times New Roman" w:cs="Times New Roman"/>
          <w:color w:val="000000"/>
          <w:sz w:val="28"/>
          <w:szCs w:val="28"/>
          <w:lang w:eastAsia="uk-UA"/>
        </w:rPr>
        <w:tab/>
        <w:t>тис. грн</w:t>
      </w:r>
    </w:p>
    <w:tbl>
      <w:tblPr>
        <w:tblW w:w="0" w:type="auto"/>
        <w:tblCellSpacing w:w="0" w:type="dxa"/>
        <w:tblInd w:w="51" w:type="dxa"/>
        <w:tblLook w:val="04A0" w:firstRow="1" w:lastRow="0" w:firstColumn="1" w:lastColumn="0" w:noHBand="0" w:noVBand="1"/>
      </w:tblPr>
      <w:tblGrid>
        <w:gridCol w:w="485"/>
        <w:gridCol w:w="1618"/>
        <w:gridCol w:w="1220"/>
        <w:gridCol w:w="807"/>
        <w:gridCol w:w="1442"/>
        <w:gridCol w:w="891"/>
        <w:gridCol w:w="1220"/>
        <w:gridCol w:w="942"/>
        <w:gridCol w:w="1083"/>
      </w:tblGrid>
      <w:tr w:rsidR="002D71DE" w:rsidRPr="002D71DE" w:rsidTr="002D71DE">
        <w:trPr>
          <w:trHeight w:val="23"/>
          <w:tblCellSpacing w:w="0" w:type="dxa"/>
        </w:trPr>
        <w:tc>
          <w:tcPr>
            <w:tcW w:w="262"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w:t>
            </w:r>
          </w:p>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п/п</w:t>
            </w:r>
          </w:p>
        </w:tc>
        <w:tc>
          <w:tcPr>
            <w:tcW w:w="1049"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Напрямки цільової дотації</w:t>
            </w:r>
          </w:p>
        </w:tc>
        <w:tc>
          <w:tcPr>
            <w:tcW w:w="1009"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40" w:lineRule="auto"/>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Січень</w:t>
            </w:r>
          </w:p>
          <w:p w:rsidR="002D71DE" w:rsidRPr="002D71DE" w:rsidRDefault="002D71DE" w:rsidP="002D71DE">
            <w:pPr>
              <w:spacing w:after="160" w:line="23" w:lineRule="atLeast"/>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2018 р.</w:t>
            </w:r>
          </w:p>
        </w:tc>
        <w:tc>
          <w:tcPr>
            <w:tcW w:w="948"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40" w:lineRule="auto"/>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Лютий</w:t>
            </w:r>
          </w:p>
          <w:p w:rsidR="002D71DE" w:rsidRPr="002D71DE" w:rsidRDefault="002D71DE" w:rsidP="002D71DE">
            <w:pPr>
              <w:spacing w:after="160" w:line="23" w:lineRule="atLeast"/>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2018 р.</w:t>
            </w:r>
          </w:p>
        </w:tc>
        <w:tc>
          <w:tcPr>
            <w:tcW w:w="1009"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40" w:lineRule="auto"/>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Березень</w:t>
            </w:r>
          </w:p>
          <w:p w:rsidR="002D71DE" w:rsidRPr="002D71DE" w:rsidRDefault="002D71DE" w:rsidP="002D71DE">
            <w:pPr>
              <w:spacing w:after="160" w:line="23" w:lineRule="atLeast"/>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2018 р.</w:t>
            </w:r>
          </w:p>
        </w:tc>
        <w:tc>
          <w:tcPr>
            <w:tcW w:w="1069"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40" w:lineRule="auto"/>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 xml:space="preserve">Квітень </w:t>
            </w:r>
          </w:p>
          <w:p w:rsidR="002D71DE" w:rsidRPr="002D71DE" w:rsidRDefault="002D71DE" w:rsidP="002D71DE">
            <w:pPr>
              <w:spacing w:after="160" w:line="23" w:lineRule="atLeast"/>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2018р.</w:t>
            </w:r>
          </w:p>
        </w:tc>
        <w:tc>
          <w:tcPr>
            <w:tcW w:w="1251"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40" w:lineRule="auto"/>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Травень</w:t>
            </w:r>
          </w:p>
          <w:p w:rsidR="002D71DE" w:rsidRPr="002D71DE" w:rsidRDefault="002D71DE" w:rsidP="002D71DE">
            <w:pPr>
              <w:spacing w:after="160" w:line="23" w:lineRule="atLeast"/>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2018 р.</w:t>
            </w:r>
          </w:p>
        </w:tc>
        <w:tc>
          <w:tcPr>
            <w:tcW w:w="1090"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40" w:lineRule="auto"/>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 xml:space="preserve">Червень </w:t>
            </w:r>
          </w:p>
          <w:p w:rsidR="002D71DE" w:rsidRPr="002D71DE" w:rsidRDefault="002D71DE" w:rsidP="002D71DE">
            <w:pPr>
              <w:spacing w:after="160" w:line="23" w:lineRule="atLeast"/>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2018р.</w:t>
            </w:r>
          </w:p>
        </w:tc>
        <w:tc>
          <w:tcPr>
            <w:tcW w:w="12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40" w:lineRule="auto"/>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 xml:space="preserve">  Серпень </w:t>
            </w:r>
          </w:p>
          <w:p w:rsidR="002D71DE" w:rsidRPr="002D71DE" w:rsidRDefault="002D71DE" w:rsidP="002D71DE">
            <w:pPr>
              <w:spacing w:after="160" w:line="23" w:lineRule="atLeast"/>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2018р.</w:t>
            </w:r>
          </w:p>
        </w:tc>
      </w:tr>
      <w:tr w:rsidR="002D71DE" w:rsidRPr="002D71DE" w:rsidTr="002D71DE">
        <w:trPr>
          <w:trHeight w:val="23"/>
          <w:tblCellSpacing w:w="0" w:type="dxa"/>
        </w:trPr>
        <w:tc>
          <w:tcPr>
            <w:tcW w:w="262"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1</w:t>
            </w:r>
          </w:p>
        </w:tc>
        <w:tc>
          <w:tcPr>
            <w:tcW w:w="1049"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Погашення кредиторської заборгованості минулих періодів</w:t>
            </w:r>
          </w:p>
        </w:tc>
        <w:tc>
          <w:tcPr>
            <w:tcW w:w="1009"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   100</w:t>
            </w:r>
          </w:p>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(сплата недоїмки по ЄСВ з санкціями)</w:t>
            </w:r>
          </w:p>
        </w:tc>
        <w:tc>
          <w:tcPr>
            <w:tcW w:w="948"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tc>
        <w:tc>
          <w:tcPr>
            <w:tcW w:w="1009"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45</w:t>
            </w:r>
          </w:p>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(сплата комунальних послуг)</w:t>
            </w:r>
          </w:p>
        </w:tc>
        <w:tc>
          <w:tcPr>
            <w:tcW w:w="1069"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tc>
        <w:tc>
          <w:tcPr>
            <w:tcW w:w="1251"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 xml:space="preserve">    38 </w:t>
            </w:r>
          </w:p>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(сплата ПДФО</w:t>
            </w:r>
          </w:p>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з санкціями)</w:t>
            </w:r>
          </w:p>
        </w:tc>
        <w:tc>
          <w:tcPr>
            <w:tcW w:w="1090"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tc>
        <w:tc>
          <w:tcPr>
            <w:tcW w:w="12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tc>
      </w:tr>
      <w:tr w:rsidR="002D71DE" w:rsidRPr="002D71DE" w:rsidTr="002D71DE">
        <w:trPr>
          <w:trHeight w:val="23"/>
          <w:tblCellSpacing w:w="0" w:type="dxa"/>
        </w:trPr>
        <w:tc>
          <w:tcPr>
            <w:tcW w:w="262"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2</w:t>
            </w:r>
          </w:p>
        </w:tc>
        <w:tc>
          <w:tcPr>
            <w:tcW w:w="1049"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Підтримка редакції у 2018 р.</w:t>
            </w:r>
          </w:p>
        </w:tc>
        <w:tc>
          <w:tcPr>
            <w:tcW w:w="1009"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40</w:t>
            </w:r>
          </w:p>
        </w:tc>
        <w:tc>
          <w:tcPr>
            <w:tcW w:w="948"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40</w:t>
            </w:r>
          </w:p>
        </w:tc>
        <w:tc>
          <w:tcPr>
            <w:tcW w:w="1009"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40</w:t>
            </w:r>
          </w:p>
        </w:tc>
        <w:tc>
          <w:tcPr>
            <w:tcW w:w="1069"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40</w:t>
            </w:r>
          </w:p>
        </w:tc>
        <w:tc>
          <w:tcPr>
            <w:tcW w:w="1251"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40</w:t>
            </w:r>
          </w:p>
        </w:tc>
        <w:tc>
          <w:tcPr>
            <w:tcW w:w="1090"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40</w:t>
            </w:r>
          </w:p>
        </w:tc>
        <w:tc>
          <w:tcPr>
            <w:tcW w:w="12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60</w:t>
            </w:r>
          </w:p>
        </w:tc>
      </w:tr>
      <w:tr w:rsidR="002D71DE" w:rsidRPr="002D71DE" w:rsidTr="002D71DE">
        <w:trPr>
          <w:trHeight w:val="23"/>
          <w:tblCellSpacing w:w="0" w:type="dxa"/>
        </w:trPr>
        <w:tc>
          <w:tcPr>
            <w:tcW w:w="262"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3</w:t>
            </w:r>
          </w:p>
        </w:tc>
        <w:tc>
          <w:tcPr>
            <w:tcW w:w="1049"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Разом</w:t>
            </w:r>
          </w:p>
        </w:tc>
        <w:tc>
          <w:tcPr>
            <w:tcW w:w="1009"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140</w:t>
            </w:r>
          </w:p>
        </w:tc>
        <w:tc>
          <w:tcPr>
            <w:tcW w:w="948"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40</w:t>
            </w:r>
          </w:p>
        </w:tc>
        <w:tc>
          <w:tcPr>
            <w:tcW w:w="1009"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85</w:t>
            </w:r>
          </w:p>
        </w:tc>
        <w:tc>
          <w:tcPr>
            <w:tcW w:w="1069"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40</w:t>
            </w:r>
          </w:p>
        </w:tc>
        <w:tc>
          <w:tcPr>
            <w:tcW w:w="1251"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78</w:t>
            </w:r>
          </w:p>
        </w:tc>
        <w:tc>
          <w:tcPr>
            <w:tcW w:w="1090"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40</w:t>
            </w:r>
          </w:p>
        </w:tc>
        <w:tc>
          <w:tcPr>
            <w:tcW w:w="12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60</w:t>
            </w:r>
          </w:p>
        </w:tc>
      </w:tr>
    </w:tbl>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1A7423" w:rsidRDefault="001A7423" w:rsidP="002D71DE">
      <w:pPr>
        <w:spacing w:after="160" w:line="240" w:lineRule="auto"/>
        <w:ind w:right="84"/>
        <w:jc w:val="both"/>
        <w:rPr>
          <w:rFonts w:ascii="Times New Roman" w:eastAsia="Times New Roman" w:hAnsi="Times New Roman" w:cs="Times New Roman"/>
          <w:color w:val="000000"/>
          <w:sz w:val="28"/>
          <w:szCs w:val="28"/>
          <w:lang w:val="ru-RU" w:eastAsia="uk-UA"/>
        </w:rPr>
      </w:pPr>
    </w:p>
    <w:p w:rsidR="002D71DE" w:rsidRPr="002D71DE" w:rsidRDefault="002D71DE" w:rsidP="002D71DE">
      <w:pPr>
        <w:spacing w:after="160" w:line="240" w:lineRule="auto"/>
        <w:ind w:right="84"/>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Міський голова</w:t>
      </w:r>
      <w:r w:rsidRPr="002D71DE">
        <w:rPr>
          <w:rFonts w:ascii="Times New Roman" w:eastAsia="Times New Roman" w:hAnsi="Times New Roman" w:cs="Times New Roman"/>
          <w:color w:val="000000"/>
          <w:sz w:val="28"/>
          <w:szCs w:val="28"/>
          <w:lang w:eastAsia="uk-UA"/>
        </w:rPr>
        <w:tab/>
      </w:r>
      <w:r w:rsidRPr="002D71DE">
        <w:rPr>
          <w:rFonts w:ascii="Times New Roman" w:eastAsia="Times New Roman" w:hAnsi="Times New Roman" w:cs="Times New Roman"/>
          <w:color w:val="000000"/>
          <w:sz w:val="28"/>
          <w:szCs w:val="28"/>
          <w:lang w:eastAsia="uk-UA"/>
        </w:rPr>
        <w:tab/>
      </w:r>
      <w:r w:rsidRPr="002D71DE">
        <w:rPr>
          <w:rFonts w:ascii="Times New Roman" w:eastAsia="Times New Roman" w:hAnsi="Times New Roman" w:cs="Times New Roman"/>
          <w:color w:val="000000"/>
          <w:sz w:val="28"/>
          <w:szCs w:val="28"/>
          <w:lang w:eastAsia="uk-UA"/>
        </w:rPr>
        <w:tab/>
      </w:r>
      <w:r w:rsidRPr="002D71DE">
        <w:rPr>
          <w:rFonts w:ascii="Times New Roman" w:eastAsia="Times New Roman" w:hAnsi="Times New Roman" w:cs="Times New Roman"/>
          <w:color w:val="000000"/>
          <w:sz w:val="28"/>
          <w:szCs w:val="28"/>
          <w:lang w:eastAsia="uk-UA"/>
        </w:rPr>
        <w:tab/>
      </w:r>
      <w:r w:rsidRPr="002D71DE">
        <w:rPr>
          <w:rFonts w:ascii="Times New Roman" w:eastAsia="Times New Roman" w:hAnsi="Times New Roman" w:cs="Times New Roman"/>
          <w:color w:val="000000"/>
          <w:sz w:val="28"/>
          <w:szCs w:val="28"/>
          <w:lang w:eastAsia="uk-UA"/>
        </w:rPr>
        <w:tab/>
      </w:r>
      <w:r w:rsidRPr="002D71DE">
        <w:rPr>
          <w:rFonts w:ascii="Times New Roman" w:eastAsia="Times New Roman" w:hAnsi="Times New Roman" w:cs="Times New Roman"/>
          <w:color w:val="000000"/>
          <w:sz w:val="28"/>
          <w:szCs w:val="28"/>
          <w:lang w:eastAsia="uk-UA"/>
        </w:rPr>
        <w:tab/>
        <w:t xml:space="preserve">                       </w:t>
      </w:r>
      <w:r w:rsidRPr="002D71DE">
        <w:rPr>
          <w:rFonts w:ascii="Times New Roman" w:eastAsia="Times New Roman" w:hAnsi="Times New Roman" w:cs="Times New Roman"/>
          <w:color w:val="000000"/>
          <w:sz w:val="28"/>
          <w:szCs w:val="28"/>
          <w:lang w:eastAsia="uk-UA"/>
        </w:rPr>
        <w:tab/>
      </w:r>
      <w:proofErr w:type="spellStart"/>
      <w:r w:rsidRPr="002D71DE">
        <w:rPr>
          <w:rFonts w:ascii="Times New Roman" w:eastAsia="Times New Roman" w:hAnsi="Times New Roman" w:cs="Times New Roman"/>
          <w:color w:val="000000"/>
          <w:sz w:val="28"/>
          <w:szCs w:val="28"/>
          <w:lang w:eastAsia="uk-UA"/>
        </w:rPr>
        <w:t>А.В.Лінник</w:t>
      </w:r>
      <w:proofErr w:type="spellEnd"/>
    </w:p>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E53004" w:rsidRDefault="002D71DE" w:rsidP="002D71DE">
      <w:pPr>
        <w:spacing w:after="160" w:line="240" w:lineRule="auto"/>
        <w:jc w:val="center"/>
        <w:rPr>
          <w:rFonts w:ascii="Times New Roman" w:eastAsia="Times New Roman" w:hAnsi="Times New Roman" w:cs="Times New Roman"/>
          <w:b/>
          <w:bCs/>
          <w:color w:val="000000"/>
          <w:sz w:val="28"/>
          <w:szCs w:val="28"/>
          <w:lang w:val="ru-RU" w:eastAsia="uk-UA"/>
        </w:rPr>
      </w:pPr>
    </w:p>
    <w:p w:rsidR="002D71DE" w:rsidRPr="00E53004" w:rsidRDefault="002D71DE" w:rsidP="002D71DE">
      <w:pPr>
        <w:spacing w:after="160" w:line="240" w:lineRule="auto"/>
        <w:jc w:val="center"/>
        <w:rPr>
          <w:rFonts w:ascii="Times New Roman" w:eastAsia="Times New Roman" w:hAnsi="Times New Roman" w:cs="Times New Roman"/>
          <w:b/>
          <w:bCs/>
          <w:color w:val="000000"/>
          <w:sz w:val="28"/>
          <w:szCs w:val="28"/>
          <w:lang w:val="ru-RU" w:eastAsia="uk-UA"/>
        </w:rPr>
      </w:pPr>
    </w:p>
    <w:p w:rsidR="002D71DE" w:rsidRPr="00E53004" w:rsidRDefault="002D71DE" w:rsidP="002D71DE">
      <w:pPr>
        <w:spacing w:after="160" w:line="240" w:lineRule="auto"/>
        <w:jc w:val="center"/>
        <w:rPr>
          <w:rFonts w:ascii="Times New Roman" w:eastAsia="Times New Roman" w:hAnsi="Times New Roman" w:cs="Times New Roman"/>
          <w:b/>
          <w:bCs/>
          <w:color w:val="000000"/>
          <w:sz w:val="28"/>
          <w:szCs w:val="28"/>
          <w:lang w:val="ru-RU" w:eastAsia="uk-UA"/>
        </w:rPr>
      </w:pPr>
    </w:p>
    <w:p w:rsidR="002D71DE" w:rsidRPr="002D71DE" w:rsidRDefault="002D71DE" w:rsidP="002D71DE">
      <w:pPr>
        <w:spacing w:after="160" w:line="240" w:lineRule="auto"/>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lastRenderedPageBreak/>
        <w:t xml:space="preserve">Фінансове </w:t>
      </w:r>
      <w:proofErr w:type="spellStart"/>
      <w:r w:rsidRPr="002D71DE">
        <w:rPr>
          <w:rFonts w:ascii="Times New Roman" w:eastAsia="Times New Roman" w:hAnsi="Times New Roman" w:cs="Times New Roman"/>
          <w:b/>
          <w:bCs/>
          <w:color w:val="000000"/>
          <w:sz w:val="28"/>
          <w:szCs w:val="28"/>
          <w:lang w:eastAsia="uk-UA"/>
        </w:rPr>
        <w:t>обгрунтування</w:t>
      </w:r>
      <w:proofErr w:type="spellEnd"/>
      <w:r w:rsidRPr="002D71DE">
        <w:rPr>
          <w:rFonts w:ascii="Times New Roman" w:eastAsia="Times New Roman" w:hAnsi="Times New Roman" w:cs="Times New Roman"/>
          <w:b/>
          <w:bCs/>
          <w:color w:val="000000"/>
          <w:sz w:val="28"/>
          <w:szCs w:val="28"/>
          <w:lang w:eastAsia="uk-UA"/>
        </w:rPr>
        <w:t xml:space="preserve"> необхідності</w:t>
      </w:r>
    </w:p>
    <w:p w:rsidR="002D71DE" w:rsidRPr="002D71DE" w:rsidRDefault="002D71DE" w:rsidP="002D71DE">
      <w:pPr>
        <w:spacing w:after="160" w:line="240" w:lineRule="auto"/>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фінансування міської програми</w:t>
      </w:r>
    </w:p>
    <w:p w:rsidR="002D71DE" w:rsidRPr="002D71DE" w:rsidRDefault="002D71DE" w:rsidP="002D71DE">
      <w:pPr>
        <w:spacing w:after="160" w:line="240" w:lineRule="auto"/>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 xml:space="preserve">« Підтримки комунального друкованого засобу масової інформації </w:t>
      </w:r>
    </w:p>
    <w:p w:rsidR="002D71DE" w:rsidRPr="002D71DE" w:rsidRDefault="002D71DE" w:rsidP="002D71DE">
      <w:pPr>
        <w:spacing w:after="160" w:line="240" w:lineRule="auto"/>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Ніжинська міська газета “Вісті” на 2018 рік»</w:t>
      </w:r>
    </w:p>
    <w:p w:rsidR="002D71DE" w:rsidRPr="002D71DE" w:rsidRDefault="002D71DE" w:rsidP="002D71DE">
      <w:pPr>
        <w:spacing w:after="160" w:line="240" w:lineRule="auto"/>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 xml:space="preserve">Планові доходи від власної господарської діяльності на І півріччя 2018р. </w:t>
      </w:r>
    </w:p>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 доходи від реалізації продукції (роботи, послуги) — 90, 0 тис. грн.</w:t>
      </w:r>
    </w:p>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 доходи від передплати видання — 73,6тис. грн.</w:t>
      </w:r>
    </w:p>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Всього: 163,6 тис. грн.</w:t>
      </w:r>
    </w:p>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 xml:space="preserve">Планові витрати від власної господарської діяльності на І півріччя 2018р.: </w:t>
      </w:r>
    </w:p>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 заробітна плата з нарахуваннями — 263,6 тис. грн. на І півріччя (місячний фонд оплати праці з нарахуваннями -    43 933,42 грн. )</w:t>
      </w:r>
    </w:p>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 xml:space="preserve">(6 штатних одиниць, нарахування заробітної плати відповідно до   Постанови КМУ №353 від 24.05.2017 року)               </w:t>
      </w:r>
    </w:p>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 матеріальні витрати — 127,4  тис. грн.</w:t>
      </w:r>
    </w:p>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(оплата комунальних послуг (централізованого опалення, електроенергії, водопостачання); послуги зв</w:t>
      </w:r>
      <w:r w:rsidRPr="002D71DE">
        <w:rPr>
          <w:rFonts w:ascii="Times New Roman" w:eastAsia="Times New Roman" w:hAnsi="Times New Roman" w:cs="Times New Roman"/>
          <w:color w:val="000000"/>
          <w:sz w:val="28"/>
          <w:szCs w:val="28"/>
          <w:lang w:val="ru-RU" w:eastAsia="uk-UA"/>
        </w:rPr>
        <w:t>’</w:t>
      </w:r>
      <w:proofErr w:type="spellStart"/>
      <w:r w:rsidRPr="002D71DE">
        <w:rPr>
          <w:rFonts w:ascii="Times New Roman" w:eastAsia="Times New Roman" w:hAnsi="Times New Roman" w:cs="Times New Roman"/>
          <w:color w:val="000000"/>
          <w:sz w:val="28"/>
          <w:szCs w:val="28"/>
          <w:lang w:eastAsia="uk-UA"/>
        </w:rPr>
        <w:t>язку</w:t>
      </w:r>
      <w:proofErr w:type="spellEnd"/>
      <w:r w:rsidRPr="002D71DE">
        <w:rPr>
          <w:rFonts w:ascii="Times New Roman" w:eastAsia="Times New Roman" w:hAnsi="Times New Roman" w:cs="Times New Roman"/>
          <w:color w:val="000000"/>
          <w:sz w:val="28"/>
          <w:szCs w:val="28"/>
          <w:lang w:eastAsia="uk-UA"/>
        </w:rPr>
        <w:t>; витрати на друк видання; витрати на банківське обслуговування)</w:t>
      </w:r>
    </w:p>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 інші витрати — 12,5 тис. грн.</w:t>
      </w:r>
    </w:p>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(канцелярські товари)</w:t>
      </w:r>
    </w:p>
    <w:p w:rsidR="002D71DE" w:rsidRPr="00E53004" w:rsidRDefault="002D71DE" w:rsidP="002D71DE">
      <w:pPr>
        <w:spacing w:after="160" w:line="240" w:lineRule="auto"/>
        <w:jc w:val="both"/>
        <w:rPr>
          <w:rFonts w:ascii="Times New Roman" w:eastAsia="Times New Roman" w:hAnsi="Times New Roman" w:cs="Times New Roman"/>
          <w:sz w:val="24"/>
          <w:szCs w:val="24"/>
          <w:lang w:val="ru-RU" w:eastAsia="uk-UA"/>
        </w:rPr>
      </w:pPr>
      <w:r w:rsidRPr="002D71DE">
        <w:rPr>
          <w:rFonts w:ascii="Times New Roman" w:eastAsia="Times New Roman" w:hAnsi="Times New Roman" w:cs="Times New Roman"/>
          <w:color w:val="000000"/>
          <w:sz w:val="28"/>
          <w:szCs w:val="28"/>
          <w:lang w:eastAsia="uk-UA"/>
        </w:rPr>
        <w:t xml:space="preserve">Всього: 403,5 тис. </w:t>
      </w:r>
      <w:r w:rsidR="00E53004">
        <w:rPr>
          <w:rFonts w:ascii="Times New Roman" w:eastAsia="Times New Roman" w:hAnsi="Times New Roman" w:cs="Times New Roman"/>
          <w:color w:val="000000"/>
          <w:sz w:val="28"/>
          <w:szCs w:val="28"/>
          <w:lang w:eastAsia="uk-UA"/>
        </w:rPr>
        <w:t>грн.</w:t>
      </w:r>
    </w:p>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Кредиторська заборгованість, яка залишається непогашеною</w:t>
      </w:r>
    </w:p>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станом на 01.01 2018 р.:</w:t>
      </w:r>
    </w:p>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4"/>
          <w:szCs w:val="24"/>
          <w:lang w:eastAsia="uk-UA"/>
        </w:rPr>
        <w:tab/>
        <w:t>                                                                                 тис. грн.</w:t>
      </w:r>
    </w:p>
    <w:tbl>
      <w:tblPr>
        <w:tblW w:w="0" w:type="auto"/>
        <w:tblCellSpacing w:w="0" w:type="dxa"/>
        <w:tblLook w:val="04A0" w:firstRow="1" w:lastRow="0" w:firstColumn="1" w:lastColumn="0" w:noHBand="0" w:noVBand="1"/>
      </w:tblPr>
      <w:tblGrid>
        <w:gridCol w:w="1285"/>
        <w:gridCol w:w="5302"/>
        <w:gridCol w:w="3172"/>
      </w:tblGrid>
      <w:tr w:rsidR="002D71DE" w:rsidRPr="002D71DE" w:rsidTr="002D71DE">
        <w:trPr>
          <w:trHeight w:val="23"/>
          <w:tblCellSpacing w:w="0" w:type="dxa"/>
        </w:trPr>
        <w:tc>
          <w:tcPr>
            <w:tcW w:w="1065"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4"/>
                <w:szCs w:val="24"/>
                <w:lang w:eastAsia="uk-UA"/>
              </w:rPr>
              <w:t>№ п/п</w:t>
            </w:r>
          </w:p>
        </w:tc>
        <w:tc>
          <w:tcPr>
            <w:tcW w:w="5363"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4"/>
                <w:szCs w:val="24"/>
                <w:lang w:eastAsia="uk-UA"/>
              </w:rPr>
              <w:t>Заборгованість по напрямкам</w:t>
            </w:r>
          </w:p>
        </w:tc>
        <w:tc>
          <w:tcPr>
            <w:tcW w:w="321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4"/>
                <w:szCs w:val="24"/>
                <w:lang w:eastAsia="uk-UA"/>
              </w:rPr>
              <w:t>Сума</w:t>
            </w:r>
          </w:p>
        </w:tc>
      </w:tr>
      <w:tr w:rsidR="002D71DE" w:rsidRPr="002D71DE" w:rsidTr="002D71DE">
        <w:trPr>
          <w:trHeight w:val="23"/>
          <w:tblCellSpacing w:w="0" w:type="dxa"/>
        </w:trPr>
        <w:tc>
          <w:tcPr>
            <w:tcW w:w="1065"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ind w:left="75" w:right="975"/>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1</w:t>
            </w:r>
          </w:p>
        </w:tc>
        <w:tc>
          <w:tcPr>
            <w:tcW w:w="5363"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За роботи та послуги</w:t>
            </w:r>
          </w:p>
        </w:tc>
        <w:tc>
          <w:tcPr>
            <w:tcW w:w="321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115,9</w:t>
            </w:r>
          </w:p>
        </w:tc>
      </w:tr>
      <w:tr w:rsidR="002D71DE" w:rsidRPr="002D71DE" w:rsidTr="002D71DE">
        <w:trPr>
          <w:trHeight w:val="23"/>
          <w:tblCellSpacing w:w="0" w:type="dxa"/>
        </w:trPr>
        <w:tc>
          <w:tcPr>
            <w:tcW w:w="1065"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2</w:t>
            </w:r>
          </w:p>
        </w:tc>
        <w:tc>
          <w:tcPr>
            <w:tcW w:w="5363"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Податок на доходи фізичних осіб (ПДФО)</w:t>
            </w:r>
          </w:p>
        </w:tc>
        <w:tc>
          <w:tcPr>
            <w:tcW w:w="321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120,9</w:t>
            </w:r>
          </w:p>
        </w:tc>
      </w:tr>
      <w:tr w:rsidR="002D71DE" w:rsidRPr="002D71DE" w:rsidTr="002D71DE">
        <w:trPr>
          <w:trHeight w:val="23"/>
          <w:tblCellSpacing w:w="0" w:type="dxa"/>
        </w:trPr>
        <w:tc>
          <w:tcPr>
            <w:tcW w:w="1065"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3</w:t>
            </w:r>
          </w:p>
        </w:tc>
        <w:tc>
          <w:tcPr>
            <w:tcW w:w="5363"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Податок на прибуток</w:t>
            </w:r>
          </w:p>
        </w:tc>
        <w:tc>
          <w:tcPr>
            <w:tcW w:w="321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12,4</w:t>
            </w:r>
          </w:p>
        </w:tc>
      </w:tr>
      <w:tr w:rsidR="002D71DE" w:rsidRPr="002D71DE" w:rsidTr="002D71DE">
        <w:trPr>
          <w:trHeight w:val="23"/>
          <w:tblCellSpacing w:w="0" w:type="dxa"/>
        </w:trPr>
        <w:tc>
          <w:tcPr>
            <w:tcW w:w="1065"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4</w:t>
            </w:r>
          </w:p>
        </w:tc>
        <w:tc>
          <w:tcPr>
            <w:tcW w:w="5363"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Недоїмка по Єдиному соціальному внеску</w:t>
            </w:r>
          </w:p>
        </w:tc>
        <w:tc>
          <w:tcPr>
            <w:tcW w:w="321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80,8</w:t>
            </w:r>
          </w:p>
        </w:tc>
      </w:tr>
      <w:tr w:rsidR="002D71DE" w:rsidRPr="002D71DE" w:rsidTr="002D71DE">
        <w:trPr>
          <w:trHeight w:val="23"/>
          <w:tblCellSpacing w:w="0" w:type="dxa"/>
        </w:trPr>
        <w:tc>
          <w:tcPr>
            <w:tcW w:w="1065"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5</w:t>
            </w:r>
          </w:p>
        </w:tc>
        <w:tc>
          <w:tcPr>
            <w:tcW w:w="5363"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Пеня по єдиному соціальному внеску</w:t>
            </w:r>
          </w:p>
        </w:tc>
        <w:tc>
          <w:tcPr>
            <w:tcW w:w="321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9,6</w:t>
            </w:r>
          </w:p>
        </w:tc>
      </w:tr>
      <w:tr w:rsidR="002D71DE" w:rsidRPr="002D71DE" w:rsidTr="002D71DE">
        <w:trPr>
          <w:trHeight w:val="23"/>
          <w:tblCellSpacing w:w="0" w:type="dxa"/>
        </w:trPr>
        <w:tc>
          <w:tcPr>
            <w:tcW w:w="1065"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tc>
        <w:tc>
          <w:tcPr>
            <w:tcW w:w="5363"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Всього</w:t>
            </w:r>
          </w:p>
        </w:tc>
        <w:tc>
          <w:tcPr>
            <w:tcW w:w="321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339</w:t>
            </w:r>
          </w:p>
        </w:tc>
      </w:tr>
    </w:tbl>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 xml:space="preserve">Проведення процедури реформування (роздержавлення) друкованого засобу масової інформації передбачає відсутність заборгованостей, відповідно до </w:t>
      </w:r>
      <w:r w:rsidRPr="002D71DE">
        <w:rPr>
          <w:rFonts w:ascii="Times New Roman" w:eastAsia="Times New Roman" w:hAnsi="Times New Roman" w:cs="Times New Roman"/>
          <w:color w:val="000000"/>
          <w:sz w:val="28"/>
          <w:szCs w:val="28"/>
          <w:lang w:eastAsia="uk-UA"/>
        </w:rPr>
        <w:lastRenderedPageBreak/>
        <w:t>вимог ЗУ “</w:t>
      </w:r>
      <w:r w:rsidRPr="002D71DE">
        <w:rPr>
          <w:rFonts w:ascii="Times New Roman" w:eastAsia="Times New Roman" w:hAnsi="Times New Roman" w:cs="Times New Roman"/>
          <w:color w:val="000000"/>
          <w:sz w:val="28"/>
          <w:szCs w:val="28"/>
          <w:lang w:eastAsia="uk-UA"/>
        </w:rPr>
        <w:tab/>
        <w:t>“Про реформування державних і комунальних друкованих засобів масової інформації”. Тому в 2018р. є нагальна необхідність погашення наявної кредиторської заборгованості, та дотація на заробітну плату, щоб не допустити нової.</w:t>
      </w:r>
      <w:r w:rsidRPr="002D71DE">
        <w:rPr>
          <w:rFonts w:ascii="Times New Roman" w:eastAsia="Times New Roman" w:hAnsi="Times New Roman" w:cs="Times New Roman"/>
          <w:color w:val="000000"/>
          <w:sz w:val="28"/>
          <w:szCs w:val="28"/>
          <w:lang w:eastAsia="uk-UA"/>
        </w:rPr>
        <w:tab/>
      </w:r>
      <w:r w:rsidRPr="002D71DE">
        <w:rPr>
          <w:rFonts w:ascii="Times New Roman" w:eastAsia="Times New Roman" w:hAnsi="Times New Roman" w:cs="Times New Roman"/>
          <w:color w:val="000000"/>
          <w:sz w:val="28"/>
          <w:szCs w:val="28"/>
          <w:lang w:eastAsia="uk-UA"/>
        </w:rPr>
        <w:tab/>
      </w:r>
      <w:r w:rsidRPr="002D71DE">
        <w:rPr>
          <w:rFonts w:ascii="Calibri" w:eastAsia="Times New Roman" w:hAnsi="Calibri" w:cs="Calibri"/>
          <w:color w:val="000000"/>
          <w:sz w:val="28"/>
          <w:szCs w:val="28"/>
          <w:lang w:eastAsia="uk-UA"/>
        </w:rPr>
        <w:tab/>
      </w:r>
      <w:r w:rsidRPr="002D71DE">
        <w:rPr>
          <w:rFonts w:ascii="Calibri" w:eastAsia="Times New Roman" w:hAnsi="Calibri" w:cs="Calibri"/>
          <w:color w:val="000000"/>
          <w:sz w:val="28"/>
          <w:szCs w:val="28"/>
          <w:lang w:eastAsia="uk-UA"/>
        </w:rPr>
        <w:tab/>
      </w:r>
      <w:r w:rsidRPr="002D71DE">
        <w:rPr>
          <w:rFonts w:ascii="Calibri" w:eastAsia="Times New Roman" w:hAnsi="Calibri" w:cs="Calibri"/>
          <w:color w:val="000000"/>
          <w:sz w:val="28"/>
          <w:szCs w:val="28"/>
          <w:lang w:eastAsia="uk-UA"/>
        </w:rPr>
        <w:tab/>
      </w:r>
    </w:p>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Погашення кредиторської заборгованості: тис. грн.</w:t>
      </w:r>
    </w:p>
    <w:tbl>
      <w:tblPr>
        <w:tblW w:w="0" w:type="auto"/>
        <w:tblCellSpacing w:w="0" w:type="dxa"/>
        <w:tblLook w:val="04A0" w:firstRow="1" w:lastRow="0" w:firstColumn="1" w:lastColumn="0" w:noHBand="0" w:noVBand="1"/>
      </w:tblPr>
      <w:tblGrid>
        <w:gridCol w:w="945"/>
        <w:gridCol w:w="2293"/>
        <w:gridCol w:w="1529"/>
        <w:gridCol w:w="2353"/>
        <w:gridCol w:w="2534"/>
      </w:tblGrid>
      <w:tr w:rsidR="002D71DE" w:rsidRPr="002D71DE" w:rsidTr="002D71DE">
        <w:trPr>
          <w:trHeight w:val="23"/>
          <w:tblCellSpacing w:w="0" w:type="dxa"/>
        </w:trPr>
        <w:tc>
          <w:tcPr>
            <w:tcW w:w="945" w:type="dxa"/>
            <w:vMerge w:val="restart"/>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 п/п</w:t>
            </w:r>
          </w:p>
        </w:tc>
        <w:tc>
          <w:tcPr>
            <w:tcW w:w="2293" w:type="dxa"/>
            <w:vMerge w:val="restart"/>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Заборговані</w:t>
            </w:r>
          </w:p>
          <w:p w:rsidR="002D71DE" w:rsidRPr="002D71DE" w:rsidRDefault="002D71DE" w:rsidP="00E53004">
            <w:pPr>
              <w:spacing w:after="160" w:line="23" w:lineRule="atLeast"/>
              <w:jc w:val="both"/>
              <w:rPr>
                <w:rFonts w:ascii="Times New Roman" w:eastAsia="Times New Roman" w:hAnsi="Times New Roman" w:cs="Times New Roman"/>
                <w:sz w:val="24"/>
                <w:szCs w:val="24"/>
                <w:lang w:eastAsia="uk-UA"/>
              </w:rPr>
            </w:pPr>
            <w:proofErr w:type="spellStart"/>
            <w:r w:rsidRPr="002D71DE">
              <w:rPr>
                <w:rFonts w:ascii="Times New Roman" w:eastAsia="Times New Roman" w:hAnsi="Times New Roman" w:cs="Times New Roman"/>
                <w:color w:val="000000"/>
                <w:sz w:val="24"/>
                <w:szCs w:val="24"/>
                <w:lang w:eastAsia="uk-UA"/>
              </w:rPr>
              <w:t>сть</w:t>
            </w:r>
            <w:proofErr w:type="spellEnd"/>
            <w:r w:rsidRPr="002D71DE">
              <w:rPr>
                <w:rFonts w:ascii="Times New Roman" w:eastAsia="Times New Roman" w:hAnsi="Times New Roman" w:cs="Times New Roman"/>
                <w:color w:val="000000"/>
                <w:sz w:val="24"/>
                <w:szCs w:val="24"/>
                <w:lang w:eastAsia="uk-UA"/>
              </w:rPr>
              <w:t xml:space="preserve"> по напряму</w:t>
            </w:r>
          </w:p>
        </w:tc>
        <w:tc>
          <w:tcPr>
            <w:tcW w:w="1529" w:type="dxa"/>
            <w:vMerge w:val="restart"/>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Загальна</w:t>
            </w:r>
          </w:p>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сума</w:t>
            </w:r>
          </w:p>
        </w:tc>
        <w:tc>
          <w:tcPr>
            <w:tcW w:w="488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 xml:space="preserve">Джерело погашення </w:t>
            </w:r>
          </w:p>
        </w:tc>
      </w:tr>
      <w:tr w:rsidR="002D71DE" w:rsidRPr="002D71DE" w:rsidTr="002D71DE">
        <w:trPr>
          <w:trHeight w:val="23"/>
          <w:tblCellSpacing w:w="0" w:type="dxa"/>
        </w:trPr>
        <w:tc>
          <w:tcPr>
            <w:tcW w:w="0" w:type="auto"/>
            <w:vMerge/>
            <w:tcBorders>
              <w:top w:val="single" w:sz="2" w:space="0" w:color="000000"/>
              <w:left w:val="single" w:sz="2" w:space="0" w:color="000000"/>
              <w:bottom w:val="single" w:sz="2" w:space="0" w:color="000000"/>
              <w:right w:val="nil"/>
            </w:tcBorders>
            <w:vAlign w:val="center"/>
            <w:hideMark/>
          </w:tcPr>
          <w:p w:rsidR="002D71DE" w:rsidRPr="002D71DE" w:rsidRDefault="002D71DE" w:rsidP="002D71DE">
            <w:pPr>
              <w:spacing w:after="0" w:line="240" w:lineRule="auto"/>
              <w:rPr>
                <w:rFonts w:ascii="Times New Roman" w:eastAsia="Times New Roman" w:hAnsi="Times New Roman" w:cs="Times New Roman"/>
                <w:sz w:val="24"/>
                <w:szCs w:val="24"/>
                <w:lang w:eastAsia="uk-UA"/>
              </w:rPr>
            </w:pPr>
          </w:p>
        </w:tc>
        <w:tc>
          <w:tcPr>
            <w:tcW w:w="0" w:type="auto"/>
            <w:vMerge/>
            <w:tcBorders>
              <w:top w:val="single" w:sz="2" w:space="0" w:color="000000"/>
              <w:left w:val="single" w:sz="2" w:space="0" w:color="000000"/>
              <w:bottom w:val="single" w:sz="2" w:space="0" w:color="000000"/>
              <w:right w:val="nil"/>
            </w:tcBorders>
            <w:vAlign w:val="center"/>
            <w:hideMark/>
          </w:tcPr>
          <w:p w:rsidR="002D71DE" w:rsidRPr="002D71DE" w:rsidRDefault="002D71DE" w:rsidP="002D71DE">
            <w:pPr>
              <w:spacing w:after="0" w:line="240" w:lineRule="auto"/>
              <w:rPr>
                <w:rFonts w:ascii="Times New Roman" w:eastAsia="Times New Roman" w:hAnsi="Times New Roman" w:cs="Times New Roman"/>
                <w:sz w:val="24"/>
                <w:szCs w:val="24"/>
                <w:lang w:eastAsia="uk-UA"/>
              </w:rPr>
            </w:pPr>
          </w:p>
        </w:tc>
        <w:tc>
          <w:tcPr>
            <w:tcW w:w="0" w:type="auto"/>
            <w:vMerge/>
            <w:tcBorders>
              <w:top w:val="single" w:sz="2" w:space="0" w:color="000000"/>
              <w:left w:val="single" w:sz="2" w:space="0" w:color="000000"/>
              <w:bottom w:val="single" w:sz="2" w:space="0" w:color="000000"/>
              <w:right w:val="nil"/>
            </w:tcBorders>
            <w:vAlign w:val="center"/>
            <w:hideMark/>
          </w:tcPr>
          <w:p w:rsidR="002D71DE" w:rsidRPr="002D71DE" w:rsidRDefault="002D71DE" w:rsidP="002D71DE">
            <w:pPr>
              <w:spacing w:after="0" w:line="240" w:lineRule="auto"/>
              <w:rPr>
                <w:rFonts w:ascii="Times New Roman" w:eastAsia="Times New Roman" w:hAnsi="Times New Roman" w:cs="Times New Roman"/>
                <w:sz w:val="24"/>
                <w:szCs w:val="24"/>
                <w:lang w:eastAsia="uk-UA"/>
              </w:rPr>
            </w:pPr>
          </w:p>
        </w:tc>
        <w:tc>
          <w:tcPr>
            <w:tcW w:w="2353"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Міський бюджет</w:t>
            </w:r>
          </w:p>
        </w:tc>
        <w:tc>
          <w:tcPr>
            <w:tcW w:w="25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Власні кошти редакції</w:t>
            </w:r>
          </w:p>
        </w:tc>
      </w:tr>
      <w:tr w:rsidR="002D71DE" w:rsidRPr="002D71DE" w:rsidTr="002D71DE">
        <w:trPr>
          <w:trHeight w:val="23"/>
          <w:tblCellSpacing w:w="0" w:type="dxa"/>
        </w:trPr>
        <w:tc>
          <w:tcPr>
            <w:tcW w:w="945"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1</w:t>
            </w:r>
          </w:p>
        </w:tc>
        <w:tc>
          <w:tcPr>
            <w:tcW w:w="2293"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За роботи та послуги</w:t>
            </w:r>
          </w:p>
        </w:tc>
        <w:tc>
          <w:tcPr>
            <w:tcW w:w="1529"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115,9</w:t>
            </w:r>
          </w:p>
        </w:tc>
        <w:tc>
          <w:tcPr>
            <w:tcW w:w="2353"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45</w:t>
            </w:r>
          </w:p>
        </w:tc>
        <w:tc>
          <w:tcPr>
            <w:tcW w:w="25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70,9</w:t>
            </w:r>
          </w:p>
        </w:tc>
      </w:tr>
      <w:tr w:rsidR="002D71DE" w:rsidRPr="002D71DE" w:rsidTr="002D71DE">
        <w:trPr>
          <w:trHeight w:val="23"/>
          <w:tblCellSpacing w:w="0" w:type="dxa"/>
        </w:trPr>
        <w:tc>
          <w:tcPr>
            <w:tcW w:w="945"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2</w:t>
            </w:r>
          </w:p>
        </w:tc>
        <w:tc>
          <w:tcPr>
            <w:tcW w:w="2293"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Податок на доходи фізичних осіб (ПДФО)</w:t>
            </w:r>
          </w:p>
        </w:tc>
        <w:tc>
          <w:tcPr>
            <w:tcW w:w="1529"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120,9</w:t>
            </w:r>
          </w:p>
        </w:tc>
        <w:tc>
          <w:tcPr>
            <w:tcW w:w="2353"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25,6</w:t>
            </w:r>
          </w:p>
        </w:tc>
        <w:tc>
          <w:tcPr>
            <w:tcW w:w="25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95,3</w:t>
            </w:r>
          </w:p>
        </w:tc>
      </w:tr>
      <w:tr w:rsidR="002D71DE" w:rsidRPr="002D71DE" w:rsidTr="002D71DE">
        <w:trPr>
          <w:trHeight w:val="23"/>
          <w:tblCellSpacing w:w="0" w:type="dxa"/>
        </w:trPr>
        <w:tc>
          <w:tcPr>
            <w:tcW w:w="945"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3</w:t>
            </w:r>
          </w:p>
        </w:tc>
        <w:tc>
          <w:tcPr>
            <w:tcW w:w="2293"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Податок на прибуток</w:t>
            </w:r>
          </w:p>
        </w:tc>
        <w:tc>
          <w:tcPr>
            <w:tcW w:w="1529"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12,4</w:t>
            </w:r>
          </w:p>
        </w:tc>
        <w:tc>
          <w:tcPr>
            <w:tcW w:w="2353"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w:t>
            </w:r>
          </w:p>
        </w:tc>
        <w:tc>
          <w:tcPr>
            <w:tcW w:w="25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12,4</w:t>
            </w:r>
          </w:p>
        </w:tc>
      </w:tr>
      <w:tr w:rsidR="002D71DE" w:rsidRPr="002D71DE" w:rsidTr="002D71DE">
        <w:trPr>
          <w:trHeight w:val="23"/>
          <w:tblCellSpacing w:w="0" w:type="dxa"/>
        </w:trPr>
        <w:tc>
          <w:tcPr>
            <w:tcW w:w="945"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4</w:t>
            </w:r>
          </w:p>
        </w:tc>
        <w:tc>
          <w:tcPr>
            <w:tcW w:w="2293"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Недоїмка по Єдиному соціальному внеску</w:t>
            </w:r>
          </w:p>
        </w:tc>
        <w:tc>
          <w:tcPr>
            <w:tcW w:w="1529"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80,8</w:t>
            </w:r>
          </w:p>
        </w:tc>
        <w:tc>
          <w:tcPr>
            <w:tcW w:w="2353"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80,1</w:t>
            </w:r>
          </w:p>
        </w:tc>
        <w:tc>
          <w:tcPr>
            <w:tcW w:w="25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0,7</w:t>
            </w:r>
          </w:p>
        </w:tc>
      </w:tr>
      <w:tr w:rsidR="002D71DE" w:rsidRPr="002D71DE" w:rsidTr="002D71DE">
        <w:trPr>
          <w:trHeight w:val="23"/>
          <w:tblCellSpacing w:w="0" w:type="dxa"/>
        </w:trPr>
        <w:tc>
          <w:tcPr>
            <w:tcW w:w="945" w:type="dxa"/>
            <w:tcBorders>
              <w:top w:val="single" w:sz="2" w:space="0" w:color="000000"/>
              <w:left w:val="single" w:sz="2" w:space="0" w:color="000000"/>
              <w:bottom w:val="single" w:sz="4"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5</w:t>
            </w:r>
          </w:p>
        </w:tc>
        <w:tc>
          <w:tcPr>
            <w:tcW w:w="2293"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Пеня по єдиному соціальному внеску</w:t>
            </w:r>
          </w:p>
        </w:tc>
        <w:tc>
          <w:tcPr>
            <w:tcW w:w="1529"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9,6</w:t>
            </w:r>
          </w:p>
        </w:tc>
        <w:tc>
          <w:tcPr>
            <w:tcW w:w="2353"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9,6</w:t>
            </w:r>
          </w:p>
        </w:tc>
        <w:tc>
          <w:tcPr>
            <w:tcW w:w="25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 xml:space="preserve">- </w:t>
            </w:r>
          </w:p>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tc>
      </w:tr>
      <w:tr w:rsidR="002D71DE" w:rsidRPr="002D71DE" w:rsidTr="002D71DE">
        <w:trPr>
          <w:trHeight w:val="23"/>
          <w:tblCellSpacing w:w="0" w:type="dxa"/>
        </w:trPr>
        <w:tc>
          <w:tcPr>
            <w:tcW w:w="945" w:type="dxa"/>
            <w:tcBorders>
              <w:top w:val="single" w:sz="4" w:space="0" w:color="000000"/>
              <w:left w:val="single" w:sz="4"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6</w:t>
            </w:r>
          </w:p>
        </w:tc>
        <w:tc>
          <w:tcPr>
            <w:tcW w:w="2293" w:type="dxa"/>
            <w:tcBorders>
              <w:top w:val="single" w:sz="2" w:space="0" w:color="000000"/>
              <w:left w:val="single" w:sz="2"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Пеня, штрафні санкції на період сплати</w:t>
            </w:r>
          </w:p>
        </w:tc>
        <w:tc>
          <w:tcPr>
            <w:tcW w:w="1529" w:type="dxa"/>
            <w:tcBorders>
              <w:top w:val="single" w:sz="2" w:space="0" w:color="000000"/>
              <w:left w:val="single" w:sz="2" w:space="0" w:color="000000"/>
              <w:bottom w:val="single" w:sz="4"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22,4</w:t>
            </w:r>
          </w:p>
        </w:tc>
        <w:tc>
          <w:tcPr>
            <w:tcW w:w="2353" w:type="dxa"/>
            <w:tcBorders>
              <w:top w:val="single" w:sz="2" w:space="0" w:color="000000"/>
              <w:left w:val="single" w:sz="4" w:space="0" w:color="000000"/>
              <w:bottom w:val="single" w:sz="2" w:space="0" w:color="000000"/>
              <w:right w:val="nil"/>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22,4</w:t>
            </w:r>
          </w:p>
        </w:tc>
        <w:tc>
          <w:tcPr>
            <w:tcW w:w="2534" w:type="dxa"/>
            <w:tcBorders>
              <w:top w:val="single" w:sz="2" w:space="0" w:color="000000"/>
              <w:left w:val="single" w:sz="4" w:space="0" w:color="000000"/>
              <w:bottom w:val="single" w:sz="2" w:space="0" w:color="000000"/>
              <w:right w:val="single" w:sz="2" w:space="0" w:color="000000"/>
            </w:tcBorders>
            <w:shd w:val="clear" w:color="auto" w:fill="FFFFFF"/>
            <w:tcMar>
              <w:top w:w="0" w:type="dxa"/>
              <w:left w:w="55" w:type="dxa"/>
              <w:bottom w:w="0" w:type="dxa"/>
              <w:right w:w="55" w:type="dxa"/>
            </w:tcMar>
            <w:vAlign w:val="center"/>
            <w:hideMark/>
          </w:tcPr>
          <w:p w:rsidR="002D71DE" w:rsidRPr="002D71DE" w:rsidRDefault="002D71DE" w:rsidP="002D71DE">
            <w:pPr>
              <w:spacing w:after="160" w:line="23" w:lineRule="atLeast"/>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w:t>
            </w:r>
          </w:p>
        </w:tc>
      </w:tr>
      <w:tr w:rsidR="002D71DE" w:rsidRPr="002D71DE" w:rsidTr="002D71DE">
        <w:trPr>
          <w:trHeight w:val="473"/>
          <w:tblCellSpacing w:w="0" w:type="dxa"/>
        </w:trPr>
        <w:tc>
          <w:tcPr>
            <w:tcW w:w="945" w:type="dxa"/>
            <w:tcBorders>
              <w:top w:val="single" w:sz="4" w:space="0" w:color="000000"/>
              <w:left w:val="single" w:sz="4" w:space="0" w:color="000000"/>
              <w:bottom w:val="single" w:sz="4" w:space="0" w:color="000000"/>
              <w:right w:val="nil"/>
            </w:tcBorders>
            <w:vAlign w:val="center"/>
            <w:hideMark/>
          </w:tcPr>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tc>
        <w:tc>
          <w:tcPr>
            <w:tcW w:w="2293" w:type="dxa"/>
            <w:tcBorders>
              <w:top w:val="single" w:sz="4" w:space="0" w:color="000000"/>
              <w:left w:val="single" w:sz="4" w:space="0" w:color="000000"/>
              <w:bottom w:val="single" w:sz="4" w:space="0" w:color="000000"/>
              <w:right w:val="nil"/>
            </w:tcBorders>
            <w:vAlign w:val="center"/>
            <w:hideMark/>
          </w:tcPr>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Всього:</w:t>
            </w:r>
          </w:p>
        </w:tc>
        <w:tc>
          <w:tcPr>
            <w:tcW w:w="1529" w:type="dxa"/>
            <w:tcBorders>
              <w:top w:val="single" w:sz="4" w:space="0" w:color="000000"/>
              <w:left w:val="single" w:sz="4" w:space="0" w:color="000000"/>
              <w:bottom w:val="single" w:sz="4" w:space="0" w:color="000000"/>
              <w:right w:val="nil"/>
            </w:tcBorders>
            <w:vAlign w:val="center"/>
            <w:hideMark/>
          </w:tcPr>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362</w:t>
            </w:r>
          </w:p>
        </w:tc>
        <w:tc>
          <w:tcPr>
            <w:tcW w:w="2353" w:type="dxa"/>
            <w:tcBorders>
              <w:top w:val="single" w:sz="4" w:space="0" w:color="000000"/>
              <w:left w:val="single" w:sz="4" w:space="0" w:color="000000"/>
              <w:bottom w:val="single" w:sz="4" w:space="0" w:color="000000"/>
              <w:right w:val="nil"/>
            </w:tcBorders>
            <w:vAlign w:val="center"/>
            <w:hideMark/>
          </w:tcPr>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183</w:t>
            </w:r>
          </w:p>
        </w:tc>
        <w:tc>
          <w:tcPr>
            <w:tcW w:w="2534" w:type="dxa"/>
            <w:tcBorders>
              <w:top w:val="single" w:sz="4" w:space="0" w:color="000000"/>
              <w:left w:val="single" w:sz="4" w:space="0" w:color="000000"/>
              <w:bottom w:val="single" w:sz="4" w:space="0" w:color="000000"/>
              <w:right w:val="single" w:sz="4" w:space="0" w:color="000000"/>
            </w:tcBorders>
            <w:vAlign w:val="center"/>
            <w:hideMark/>
          </w:tcPr>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4"/>
                <w:szCs w:val="24"/>
                <w:lang w:eastAsia="uk-UA"/>
              </w:rPr>
              <w:t>179</w:t>
            </w:r>
          </w:p>
        </w:tc>
      </w:tr>
    </w:tbl>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Для недопущення створення нових заборгованостей потрібна дотація у</w:t>
      </w:r>
    </w:p>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 xml:space="preserve">300 тис. грн. на виплату заробітної плати. </w:t>
      </w:r>
    </w:p>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C56ED2" w:rsidRDefault="002D71DE" w:rsidP="002D71DE">
      <w:pPr>
        <w:spacing w:after="160" w:line="240" w:lineRule="auto"/>
        <w:jc w:val="both"/>
        <w:rPr>
          <w:rFonts w:ascii="Times New Roman" w:eastAsia="Times New Roman" w:hAnsi="Times New Roman" w:cs="Times New Roman"/>
          <w:color w:val="000000"/>
          <w:sz w:val="28"/>
          <w:szCs w:val="28"/>
          <w:lang w:val="ru-RU" w:eastAsia="uk-UA"/>
        </w:rPr>
      </w:pPr>
    </w:p>
    <w:p w:rsidR="002D71DE" w:rsidRPr="00C56ED2" w:rsidRDefault="002D71DE" w:rsidP="002D71DE">
      <w:pPr>
        <w:spacing w:after="160" w:line="240" w:lineRule="auto"/>
        <w:jc w:val="both"/>
        <w:rPr>
          <w:rFonts w:ascii="Times New Roman" w:eastAsia="Times New Roman" w:hAnsi="Times New Roman" w:cs="Times New Roman"/>
          <w:color w:val="000000"/>
          <w:sz w:val="28"/>
          <w:szCs w:val="28"/>
          <w:lang w:val="ru-RU" w:eastAsia="uk-UA"/>
        </w:rPr>
      </w:pPr>
    </w:p>
    <w:p w:rsidR="002D71DE" w:rsidRPr="00C56ED2" w:rsidRDefault="002D71DE" w:rsidP="002D71DE">
      <w:pPr>
        <w:spacing w:after="160" w:line="240" w:lineRule="auto"/>
        <w:jc w:val="both"/>
        <w:rPr>
          <w:rFonts w:ascii="Times New Roman" w:eastAsia="Times New Roman" w:hAnsi="Times New Roman" w:cs="Times New Roman"/>
          <w:color w:val="000000"/>
          <w:sz w:val="28"/>
          <w:szCs w:val="28"/>
          <w:lang w:val="ru-RU" w:eastAsia="uk-UA"/>
        </w:rPr>
      </w:pPr>
    </w:p>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Експертиза проведена:</w:t>
      </w:r>
    </w:p>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lastRenderedPageBreak/>
        <w:t xml:space="preserve">Начальник управління економіки                                       Т. М. Гавриш </w:t>
      </w:r>
    </w:p>
    <w:p w:rsidR="002D71DE" w:rsidRPr="002D71DE" w:rsidRDefault="002D71DE" w:rsidP="002D71DE">
      <w:pPr>
        <w:spacing w:after="16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 xml:space="preserve">Начальник фінансового управління                                    Л. В. Писаренко </w:t>
      </w:r>
    </w:p>
    <w:p w:rsidR="002D71DE" w:rsidRPr="002D71DE" w:rsidRDefault="002D71DE" w:rsidP="002D71DE">
      <w:pPr>
        <w:spacing w:after="16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16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16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16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16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16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16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16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16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16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16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16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16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16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 xml:space="preserve">                                                               </w:t>
      </w:r>
    </w:p>
    <w:p w:rsidR="002D71DE" w:rsidRPr="002D71DE" w:rsidRDefault="002D71DE" w:rsidP="002D71DE">
      <w:pPr>
        <w:spacing w:after="0" w:line="240" w:lineRule="auto"/>
        <w:ind w:left="4248"/>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 xml:space="preserve">                                           </w:t>
      </w:r>
      <w:r w:rsidRPr="002D71DE">
        <w:rPr>
          <w:rFonts w:ascii="Times New Roman" w:eastAsia="Times New Roman" w:hAnsi="Times New Roman" w:cs="Times New Roman"/>
          <w:b/>
          <w:bCs/>
          <w:color w:val="FFFFFF"/>
          <w:sz w:val="28"/>
          <w:szCs w:val="28"/>
          <w:lang w:eastAsia="uk-UA"/>
        </w:rPr>
        <w:t>ПРОЕКТ</w:t>
      </w:r>
    </w:p>
    <w:p w:rsidR="002D71DE" w:rsidRPr="002D71DE" w:rsidRDefault="002D71DE" w:rsidP="002D71DE">
      <w:pPr>
        <w:tabs>
          <w:tab w:val="left" w:pos="6510"/>
        </w:tabs>
        <w:spacing w:after="0" w:line="240" w:lineRule="auto"/>
        <w:ind w:firstLine="720"/>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tabs>
          <w:tab w:val="left" w:pos="566"/>
        </w:tabs>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tabs>
          <w:tab w:val="left" w:pos="566"/>
        </w:tabs>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tabs>
          <w:tab w:val="left" w:pos="566"/>
        </w:tabs>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tabs>
          <w:tab w:val="left" w:pos="566"/>
        </w:tabs>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tabs>
          <w:tab w:val="left" w:pos="566"/>
        </w:tabs>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tabs>
          <w:tab w:val="left" w:pos="566"/>
        </w:tabs>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tabs>
          <w:tab w:val="left" w:pos="566"/>
        </w:tabs>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tabs>
          <w:tab w:val="left" w:pos="566"/>
        </w:tabs>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tabs>
          <w:tab w:val="left" w:pos="566"/>
        </w:tabs>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tabs>
          <w:tab w:val="left" w:pos="566"/>
        </w:tabs>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tabs>
          <w:tab w:val="left" w:pos="566"/>
        </w:tabs>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tabs>
          <w:tab w:val="left" w:pos="566"/>
        </w:tabs>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tabs>
          <w:tab w:val="left" w:pos="566"/>
        </w:tabs>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tabs>
          <w:tab w:val="left" w:pos="566"/>
        </w:tabs>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 xml:space="preserve">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 xml:space="preserve">                                                                           </w:t>
      </w:r>
    </w:p>
    <w:p w:rsidR="002D71DE" w:rsidRPr="00C56ED2" w:rsidRDefault="002D71DE" w:rsidP="002D71DE">
      <w:pPr>
        <w:spacing w:after="0" w:line="240" w:lineRule="auto"/>
        <w:jc w:val="center"/>
        <w:rPr>
          <w:rFonts w:ascii="Times New Roman" w:eastAsia="Times New Roman" w:hAnsi="Times New Roman" w:cs="Times New Roman"/>
          <w:b/>
          <w:bCs/>
          <w:color w:val="000000"/>
          <w:sz w:val="28"/>
          <w:szCs w:val="28"/>
          <w:lang w:val="ru-RU" w:eastAsia="uk-UA"/>
        </w:rPr>
      </w:pPr>
    </w:p>
    <w:p w:rsidR="002D71DE" w:rsidRPr="00C56ED2" w:rsidRDefault="002D71DE" w:rsidP="002D71DE">
      <w:pPr>
        <w:spacing w:after="0" w:line="240" w:lineRule="auto"/>
        <w:jc w:val="center"/>
        <w:rPr>
          <w:rFonts w:ascii="Times New Roman" w:eastAsia="Times New Roman" w:hAnsi="Times New Roman" w:cs="Times New Roman"/>
          <w:b/>
          <w:bCs/>
          <w:color w:val="000000"/>
          <w:sz w:val="28"/>
          <w:szCs w:val="28"/>
          <w:lang w:val="ru-RU" w:eastAsia="uk-UA"/>
        </w:rPr>
      </w:pPr>
    </w:p>
    <w:p w:rsidR="002D71DE" w:rsidRPr="00C56ED2" w:rsidRDefault="002D71DE" w:rsidP="002D71DE">
      <w:pPr>
        <w:spacing w:after="0" w:line="240" w:lineRule="auto"/>
        <w:jc w:val="center"/>
        <w:rPr>
          <w:rFonts w:ascii="Times New Roman" w:eastAsia="Times New Roman" w:hAnsi="Times New Roman" w:cs="Times New Roman"/>
          <w:b/>
          <w:bCs/>
          <w:color w:val="000000"/>
          <w:sz w:val="28"/>
          <w:szCs w:val="28"/>
          <w:lang w:val="ru-RU" w:eastAsia="uk-UA"/>
        </w:rPr>
      </w:pPr>
    </w:p>
    <w:p w:rsidR="002D71DE" w:rsidRPr="002D71DE" w:rsidRDefault="002D71DE" w:rsidP="002D71DE">
      <w:pPr>
        <w:spacing w:after="0" w:line="240" w:lineRule="auto"/>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b/>
          <w:bCs/>
          <w:color w:val="000000"/>
          <w:sz w:val="28"/>
          <w:szCs w:val="28"/>
          <w:lang w:eastAsia="uk-UA"/>
        </w:rPr>
        <w:t>ПОЯСНЮВАЛЬНА ЗАПИСКА</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lastRenderedPageBreak/>
        <w:t>до проекту рішення Про внесення змін в Паспорт міської програми</w:t>
      </w:r>
    </w:p>
    <w:p w:rsidR="002D71DE" w:rsidRPr="002D71DE" w:rsidRDefault="002D71DE" w:rsidP="002D71DE">
      <w:pPr>
        <w:spacing w:after="0" w:line="240" w:lineRule="auto"/>
        <w:jc w:val="center"/>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 xml:space="preserve"> « Підтримки комунального  друкованого засобу масової інформації Ніжинська міська газета  “Вісті” на 2018 рік» (Додаток  22)  до рішення Ніжинської міської ради  № 5-34/2017 від «21» грудня 2017 р. «Про затвердження  бюджетних програм місцевого  значення на 2018 рік» </w:t>
      </w:r>
    </w:p>
    <w:p w:rsidR="002D71DE" w:rsidRPr="002D71DE" w:rsidRDefault="002D71DE" w:rsidP="002D71DE">
      <w:pPr>
        <w:spacing w:after="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 xml:space="preserve">        1. Обґрунтування необхідності прийняття акта. </w:t>
      </w:r>
    </w:p>
    <w:p w:rsidR="002D71DE" w:rsidRPr="002D71DE" w:rsidRDefault="002D71DE" w:rsidP="002D71DE">
      <w:pPr>
        <w:spacing w:after="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 xml:space="preserve">        Проект рішення сесії Ніжинської міської ради , “Про внесення змін в Паспорт міської програми « Підтримки комунального  друкованого засобу масової інформації Ніжинська міська газета  “Вісті” на 2018 рік» (Додаток  22)  до рішення Ніжинської міської ради  № 5-34/2017 від «21» грудня 2017 р. «Про затвердження  бюджетних програм місцевого  значення на 2018 рік”, що вноситься на розгляд чергової сесії Ніжинської міської ради Чернігівської області VII скликання, розроблений з метою забезпечення проведення процедури реформування (роздержавлення) комунального друкованого засобу масової інформації Ніжинська міська газета “Вісті”, яка розпочинається з 01.06. 2018 року, та збереження друкованого засобу масової інформації громади м. Ніжина, шляхом  проведення змін по цільовій дотації з міського бюджету редакції друкованого засобу масової інформації Ніжинська міська газета “Вісті”, яка спрямовується на недопущення нарощення  нової кредиторської заборгованості. </w:t>
      </w:r>
    </w:p>
    <w:p w:rsidR="002D71DE" w:rsidRPr="002D71DE" w:rsidRDefault="002D71DE" w:rsidP="002D71DE">
      <w:pPr>
        <w:spacing w:after="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      2. Загальна характеристика і основні положення проекту.</w:t>
      </w:r>
    </w:p>
    <w:p w:rsidR="002D71DE" w:rsidRPr="002D71DE" w:rsidRDefault="002D71DE" w:rsidP="002D71DE">
      <w:pPr>
        <w:spacing w:after="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        Проект рішення складається з чотирьох пунктів.</w:t>
      </w:r>
    </w:p>
    <w:p w:rsidR="002D71DE" w:rsidRPr="002D71DE" w:rsidRDefault="002D71DE" w:rsidP="002D71DE">
      <w:pPr>
        <w:spacing w:after="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        Пункт 1 містить інформацію про внесення змін до Паспорту  міської програми« Підтримки комунального друкованого засобу масової інформації</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Ніжинська міська газета  “Вісті” на 2018 рік» (Додаток  22)  до рішення Ніжинської міської ради  № 5-34/2017 від «21» грудня 2017 р. «Про затвердження  бюджетних програм місцевого  значення на 2018 рік» міської     програми « Підтримки комунального друкованого засобу масової інформації</w:t>
      </w:r>
    </w:p>
    <w:p w:rsidR="002D71DE" w:rsidRPr="002D71DE" w:rsidRDefault="002D71DE" w:rsidP="002D71DE">
      <w:pPr>
        <w:spacing w:after="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Ніжинська міська газета  “Вісті” на 2018 рік».</w:t>
      </w:r>
    </w:p>
    <w:p w:rsidR="002D71DE" w:rsidRPr="002D71DE" w:rsidRDefault="002D71DE" w:rsidP="002D71DE">
      <w:pPr>
        <w:spacing w:after="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        Пункт 2 визначає відповідального за оприлюднення прийнятого рішення на сайті міської ради.</w:t>
      </w:r>
    </w:p>
    <w:p w:rsidR="002D71DE" w:rsidRPr="002D71DE" w:rsidRDefault="002D71DE" w:rsidP="002D71DE">
      <w:pPr>
        <w:spacing w:after="0" w:line="240" w:lineRule="auto"/>
        <w:ind w:firstLine="567"/>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Пункт 3 визначає відповідальних за організацію виконання цього рішення.</w:t>
      </w:r>
    </w:p>
    <w:p w:rsidR="002D71DE" w:rsidRPr="00C56ED2" w:rsidRDefault="002D71DE" w:rsidP="002D71DE">
      <w:pPr>
        <w:spacing w:after="0" w:line="240" w:lineRule="auto"/>
        <w:ind w:firstLine="567"/>
        <w:jc w:val="both"/>
        <w:rPr>
          <w:rFonts w:ascii="Times New Roman" w:eastAsia="Times New Roman" w:hAnsi="Times New Roman" w:cs="Times New Roman"/>
          <w:color w:val="000000"/>
          <w:sz w:val="28"/>
          <w:szCs w:val="28"/>
          <w:lang w:val="ru-RU" w:eastAsia="uk-UA"/>
        </w:rPr>
      </w:pPr>
      <w:r w:rsidRPr="002D71DE">
        <w:rPr>
          <w:rFonts w:ascii="Times New Roman" w:eastAsia="Times New Roman" w:hAnsi="Times New Roman" w:cs="Times New Roman"/>
          <w:color w:val="000000"/>
          <w:sz w:val="28"/>
          <w:szCs w:val="28"/>
          <w:lang w:eastAsia="uk-UA"/>
        </w:rPr>
        <w:t>Пункт 4 визначає контролюючого за виконанням цього рішення.</w:t>
      </w:r>
    </w:p>
    <w:p w:rsidR="00A45D59" w:rsidRPr="00C56ED2" w:rsidRDefault="00A45D59" w:rsidP="002D71DE">
      <w:pPr>
        <w:spacing w:after="0" w:line="240" w:lineRule="auto"/>
        <w:ind w:firstLine="567"/>
        <w:jc w:val="both"/>
        <w:rPr>
          <w:rFonts w:ascii="Times New Roman" w:eastAsia="Times New Roman" w:hAnsi="Times New Roman" w:cs="Times New Roman"/>
          <w:sz w:val="24"/>
          <w:szCs w:val="24"/>
          <w:lang w:val="ru-RU" w:eastAsia="uk-UA"/>
        </w:rPr>
      </w:pP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2D71DE" w:rsidRPr="002D71DE" w:rsidRDefault="002D71DE" w:rsidP="002D71DE">
      <w:pPr>
        <w:spacing w:after="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Редактор</w:t>
      </w:r>
    </w:p>
    <w:p w:rsidR="002D71DE" w:rsidRPr="002D71DE" w:rsidRDefault="002D71DE" w:rsidP="002D71DE">
      <w:pPr>
        <w:spacing w:after="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Ніжинської міської газети “Вісті”                                 В. М. Кичко</w:t>
      </w:r>
    </w:p>
    <w:p w:rsidR="002D71DE" w:rsidRPr="002D71DE" w:rsidRDefault="002D71DE" w:rsidP="002D71DE">
      <w:pPr>
        <w:spacing w:after="0" w:line="240" w:lineRule="auto"/>
        <w:jc w:val="both"/>
        <w:rPr>
          <w:rFonts w:ascii="Times New Roman" w:eastAsia="Times New Roman" w:hAnsi="Times New Roman" w:cs="Times New Roman"/>
          <w:sz w:val="24"/>
          <w:szCs w:val="24"/>
          <w:lang w:eastAsia="uk-UA"/>
        </w:rPr>
      </w:pPr>
      <w:r w:rsidRPr="002D71DE">
        <w:rPr>
          <w:rFonts w:ascii="Times New Roman" w:eastAsia="Times New Roman" w:hAnsi="Times New Roman" w:cs="Times New Roman"/>
          <w:color w:val="000000"/>
          <w:sz w:val="28"/>
          <w:szCs w:val="28"/>
          <w:lang w:eastAsia="uk-UA"/>
        </w:rPr>
        <w:t xml:space="preserve">   </w:t>
      </w:r>
    </w:p>
    <w:p w:rsidR="002D71DE" w:rsidRPr="002D71DE" w:rsidRDefault="002D71DE" w:rsidP="002D71DE">
      <w:pPr>
        <w:tabs>
          <w:tab w:val="left" w:pos="566"/>
        </w:tabs>
        <w:spacing w:after="0" w:line="240" w:lineRule="auto"/>
        <w:rPr>
          <w:rFonts w:ascii="Times New Roman" w:eastAsia="Times New Roman" w:hAnsi="Times New Roman" w:cs="Times New Roman"/>
          <w:sz w:val="24"/>
          <w:szCs w:val="24"/>
          <w:lang w:eastAsia="uk-UA"/>
        </w:rPr>
      </w:pPr>
      <w:r w:rsidRPr="002D71DE">
        <w:rPr>
          <w:rFonts w:ascii="Times New Roman" w:eastAsia="Times New Roman" w:hAnsi="Times New Roman" w:cs="Times New Roman"/>
          <w:sz w:val="24"/>
          <w:szCs w:val="24"/>
          <w:lang w:eastAsia="uk-UA"/>
        </w:rPr>
        <w:t> </w:t>
      </w:r>
    </w:p>
    <w:p w:rsidR="0003161A" w:rsidRPr="002D71DE" w:rsidRDefault="0003161A" w:rsidP="002D71DE"/>
    <w:sectPr w:rsidR="0003161A" w:rsidRPr="002D71D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DE"/>
    <w:rsid w:val="0003161A"/>
    <w:rsid w:val="001A7423"/>
    <w:rsid w:val="002D71DE"/>
    <w:rsid w:val="003C7A48"/>
    <w:rsid w:val="005F6DB4"/>
    <w:rsid w:val="009D0777"/>
    <w:rsid w:val="00A416E2"/>
    <w:rsid w:val="00A45D59"/>
    <w:rsid w:val="00AB2EEB"/>
    <w:rsid w:val="00B501F8"/>
    <w:rsid w:val="00C56ED2"/>
    <w:rsid w:val="00E530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1B175-D0EB-4507-82EB-EE49D3F4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311869,baiaagaaboqcaaadprweaaw0vaqaaaaaaaaaaaaaaaaaaaaaaaaaaaaaaaaaaaaaaaaaaaaaaaaaaaaaaaaaaaaaaaaaaaaaaaaaaaaaaaaaaaaaaaaaaaaaaaaaaaaaaaaaaaaaaaaaaaaaaaaaaaaaaaaaaaaaaaaaaaaaaaaaaaaaaaaaaaaaaaaaaaaaaaaaaaaaaaaaaaaaaaaaaaaaaaaaaaaaaaaaaa"/>
    <w:basedOn w:val="a"/>
    <w:rsid w:val="002D71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2D71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E530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30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038918">
      <w:bodyDiv w:val="1"/>
      <w:marLeft w:val="0"/>
      <w:marRight w:val="0"/>
      <w:marTop w:val="0"/>
      <w:marBottom w:val="0"/>
      <w:divBdr>
        <w:top w:val="none" w:sz="0" w:space="0" w:color="auto"/>
        <w:left w:val="none" w:sz="0" w:space="0" w:color="auto"/>
        <w:bottom w:val="none" w:sz="0" w:space="0" w:color="auto"/>
        <w:right w:val="none" w:sz="0" w:space="0" w:color="auto"/>
      </w:divBdr>
    </w:div>
    <w:div w:id="172644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2414</Words>
  <Characters>13761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2018-08-07T12:31:00Z</cp:lastPrinted>
  <dcterms:created xsi:type="dcterms:W3CDTF">2018-08-21T12:30:00Z</dcterms:created>
  <dcterms:modified xsi:type="dcterms:W3CDTF">2018-08-21T12:30:00Z</dcterms:modified>
</cp:coreProperties>
</file>